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84C12" w14:textId="77777777" w:rsidR="00AA0B33" w:rsidRDefault="00AA0B33">
      <w:pPr>
        <w:rPr>
          <w:rFonts w:ascii="TH SarabunIT๙" w:hAnsi="TH SarabunIT๙" w:cs="TH SarabunIT๙"/>
          <w:sz w:val="96"/>
          <w:szCs w:val="96"/>
        </w:rPr>
      </w:pPr>
    </w:p>
    <w:p w14:paraId="7E8E5E6E" w14:textId="6DF87766" w:rsidR="00AA0B33" w:rsidRDefault="0085423D">
      <w:pPr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700980E2" wp14:editId="37A24F9E">
            <wp:simplePos x="0" y="0"/>
            <wp:positionH relativeFrom="column">
              <wp:posOffset>2270760</wp:posOffset>
            </wp:positionH>
            <wp:positionV relativeFrom="paragraph">
              <wp:posOffset>-140335</wp:posOffset>
            </wp:positionV>
            <wp:extent cx="1641475" cy="1635760"/>
            <wp:effectExtent l="0" t="0" r="0" b="2540"/>
            <wp:wrapNone/>
            <wp:docPr id="1" name="รูปภาพ 1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AEB22" w14:textId="77777777" w:rsidR="00AA0B33" w:rsidRDefault="00AA0B33">
      <w:pPr>
        <w:rPr>
          <w:rFonts w:ascii="TH SarabunIT๙" w:hAnsi="TH SarabunIT๙" w:cs="TH SarabunIT๙"/>
          <w:sz w:val="96"/>
          <w:szCs w:val="96"/>
        </w:rPr>
      </w:pPr>
    </w:p>
    <w:p w14:paraId="77776476" w14:textId="543D46C3" w:rsidR="00AA0B33" w:rsidRPr="0008122B" w:rsidRDefault="00AA0B33" w:rsidP="00AA0B33">
      <w:pPr>
        <w:jc w:val="center"/>
        <w:rPr>
          <w:rFonts w:ascii="TH SarabunIT๙" w:hAnsi="TH SarabunIT๙" w:cs="TH SarabunIT๙"/>
          <w:sz w:val="80"/>
          <w:szCs w:val="80"/>
        </w:rPr>
      </w:pPr>
      <w:r w:rsidRPr="0008122B">
        <w:rPr>
          <w:rFonts w:ascii="TH SarabunIT๙" w:hAnsi="TH SarabunIT๙" w:cs="TH SarabunIT๙"/>
          <w:sz w:val="80"/>
          <w:szCs w:val="80"/>
          <w:cs/>
        </w:rPr>
        <w:t>การ</w:t>
      </w:r>
      <w:r w:rsidR="0008122B" w:rsidRPr="0008122B">
        <w:rPr>
          <w:rFonts w:ascii="TH SarabunIT๙" w:hAnsi="TH SarabunIT๙" w:cs="TH SarabunIT๙" w:hint="cs"/>
          <w:sz w:val="80"/>
          <w:szCs w:val="80"/>
          <w:cs/>
        </w:rPr>
        <w:t>ดำเนินการเพื่อจัดการ</w:t>
      </w:r>
      <w:r w:rsidRPr="0008122B">
        <w:rPr>
          <w:rFonts w:ascii="TH SarabunIT๙" w:hAnsi="TH SarabunIT๙" w:cs="TH SarabunIT๙"/>
          <w:sz w:val="80"/>
          <w:szCs w:val="80"/>
          <w:cs/>
        </w:rPr>
        <w:t>ความเสี่ยง</w:t>
      </w:r>
      <w:r w:rsidR="0008122B">
        <w:rPr>
          <w:rFonts w:ascii="TH SarabunIT๙" w:hAnsi="TH SarabunIT๙" w:cs="TH SarabunIT๙" w:hint="cs"/>
          <w:sz w:val="80"/>
          <w:szCs w:val="80"/>
          <w:cs/>
        </w:rPr>
        <w:t xml:space="preserve">              </w:t>
      </w:r>
      <w:r w:rsidRPr="0008122B">
        <w:rPr>
          <w:rFonts w:ascii="TH SarabunIT๙" w:hAnsi="TH SarabunIT๙" w:cs="TH SarabunIT๙"/>
          <w:sz w:val="80"/>
          <w:szCs w:val="80"/>
          <w:cs/>
        </w:rPr>
        <w:t>การทุจริตและประพฤติมิชอบ</w:t>
      </w:r>
    </w:p>
    <w:p w14:paraId="67195B53" w14:textId="573F784E" w:rsidR="0008122B" w:rsidRPr="0008122B" w:rsidRDefault="0008122B" w:rsidP="00AA0B33">
      <w:pPr>
        <w:jc w:val="center"/>
        <w:rPr>
          <w:rFonts w:ascii="TH SarabunIT๙" w:hAnsi="TH SarabunIT๙" w:cs="TH SarabunIT๙"/>
          <w:sz w:val="80"/>
          <w:szCs w:val="80"/>
          <w:cs/>
        </w:rPr>
      </w:pPr>
      <w:r w:rsidRPr="0008122B">
        <w:rPr>
          <w:rFonts w:ascii="TH SarabunIT๙" w:hAnsi="TH SarabunIT๙" w:cs="TH SarabunIT๙" w:hint="cs"/>
          <w:sz w:val="80"/>
          <w:szCs w:val="80"/>
          <w:cs/>
        </w:rPr>
        <w:t>ขององค์การบริหารส่วนตำบลเกาะขันธ์</w:t>
      </w:r>
    </w:p>
    <w:p w14:paraId="2B016DE1" w14:textId="772A0BE4" w:rsidR="00AA0B33" w:rsidRPr="0008122B" w:rsidRDefault="00AA0B33" w:rsidP="00AA0B33">
      <w:pPr>
        <w:jc w:val="center"/>
        <w:rPr>
          <w:rFonts w:ascii="TH SarabunIT๙" w:hAnsi="TH SarabunIT๙" w:cs="TH SarabunIT๙"/>
          <w:sz w:val="80"/>
          <w:szCs w:val="80"/>
        </w:rPr>
      </w:pPr>
      <w:r w:rsidRPr="0008122B">
        <w:rPr>
          <w:rFonts w:ascii="TH SarabunIT๙" w:hAnsi="TH SarabunIT๙" w:cs="TH SarabunIT๙"/>
          <w:sz w:val="80"/>
          <w:szCs w:val="80"/>
          <w:cs/>
        </w:rPr>
        <w:t>ปี</w:t>
      </w:r>
      <w:r w:rsidRPr="0008122B">
        <w:rPr>
          <w:rFonts w:ascii="TH SarabunIT๙" w:hAnsi="TH SarabunIT๙" w:cs="TH SarabunIT๙" w:hint="cs"/>
          <w:sz w:val="80"/>
          <w:szCs w:val="80"/>
          <w:cs/>
        </w:rPr>
        <w:t>งบประมาณ พ.ศ.</w:t>
      </w:r>
      <w:r w:rsidR="0085423D">
        <w:rPr>
          <w:rFonts w:ascii="TH SarabunIT๙" w:hAnsi="TH SarabunIT๙" w:cs="TH SarabunIT๙"/>
          <w:sz w:val="80"/>
          <w:szCs w:val="80"/>
          <w:cs/>
        </w:rPr>
        <w:t xml:space="preserve"> </w:t>
      </w:r>
      <w:r w:rsidR="0085423D">
        <w:rPr>
          <w:rFonts w:ascii="TH SarabunIT๙" w:hAnsi="TH SarabunIT๙" w:cs="TH SarabunIT๙" w:hint="cs"/>
          <w:sz w:val="80"/>
          <w:szCs w:val="80"/>
          <w:cs/>
        </w:rPr>
        <w:t>๒๕๖๖</w:t>
      </w:r>
    </w:p>
    <w:p w14:paraId="08C3763E" w14:textId="77777777"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14:paraId="6FB57946" w14:textId="77777777"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14:paraId="623B2E91" w14:textId="77777777"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14:paraId="31F15786" w14:textId="77777777" w:rsidR="00AA0B33" w:rsidRDefault="00AA0B33" w:rsidP="00A725F5">
      <w:pPr>
        <w:rPr>
          <w:rFonts w:ascii="TH SarabunIT๙" w:hAnsi="TH SarabunIT๙" w:cs="TH SarabunIT๙"/>
          <w:sz w:val="96"/>
          <w:szCs w:val="96"/>
        </w:rPr>
      </w:pPr>
    </w:p>
    <w:tbl>
      <w:tblPr>
        <w:tblStyle w:val="GridTableLight"/>
        <w:tblW w:w="10916" w:type="dxa"/>
        <w:tblInd w:w="-856" w:type="dxa"/>
        <w:tblBorders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A725F5" w14:paraId="697B7D3B" w14:textId="77777777" w:rsidTr="002F6F26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14:paraId="4F68D571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แบบสรุปรายงาน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ดำเนินการเพื่อจัดการความเสี่ยง</w:t>
            </w: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ทุจริตและประพฤติมิชอบ  </w:t>
            </w:r>
          </w:p>
          <w:p w14:paraId="047DCF04" w14:textId="0D90DB5A" w:rsidR="00A725F5" w:rsidRPr="00A725F5" w:rsidRDefault="00A725F5" w:rsidP="00A725F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ประจำปีงบประมาณ พ.ศ.๒๕๖๖</w:t>
            </w:r>
          </w:p>
        </w:tc>
      </w:tr>
      <w:tr w:rsidR="00A725F5" w14:paraId="6BE9D0AD" w14:textId="77777777" w:rsidTr="002F6F26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14:paraId="418023CA" w14:textId="77777777" w:rsidR="00A725F5" w:rsidRPr="00AA0B33" w:rsidRDefault="00A725F5" w:rsidP="002F6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ชื่อหน่วยงาน </w:t>
            </w: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องค์การบริหารส่วนตำบลเกาะขันธ์</w:t>
            </w:r>
          </w:p>
        </w:tc>
      </w:tr>
      <w:tr w:rsidR="00A725F5" w14:paraId="6A06C3B5" w14:textId="77777777" w:rsidTr="002F6F26">
        <w:tc>
          <w:tcPr>
            <w:tcW w:w="10916" w:type="dxa"/>
            <w:tcBorders>
              <w:top w:val="single" w:sz="4" w:space="0" w:color="auto"/>
            </w:tcBorders>
          </w:tcPr>
          <w:p w14:paraId="03F763F4" w14:textId="77777777" w:rsidR="00A725F5" w:rsidRDefault="00A725F5" w:rsidP="002F6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ด้านการใช้อำนาจและตำแหน่งหน้าที่</w:t>
            </w:r>
          </w:p>
          <w:p w14:paraId="44C238B8" w14:textId="77777777" w:rsidR="00A725F5" w:rsidRDefault="00A725F5" w:rsidP="002F6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ชื่องานตามภารกิจ </w:t>
            </w:r>
            <w:r w:rsidRPr="008216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การจัดซื้อจัดจ้างและการบริหารพัสดุภาครัฐ</w:t>
            </w:r>
          </w:p>
        </w:tc>
      </w:tr>
    </w:tbl>
    <w:tbl>
      <w:tblPr>
        <w:tblStyle w:val="af5"/>
        <w:tblW w:w="10916" w:type="dxa"/>
        <w:tblInd w:w="-856" w:type="dxa"/>
        <w:tblLook w:val="04A0" w:firstRow="1" w:lastRow="0" w:firstColumn="1" w:lastColumn="0" w:noHBand="0" w:noVBand="1"/>
      </w:tblPr>
      <w:tblGrid>
        <w:gridCol w:w="421"/>
        <w:gridCol w:w="4116"/>
        <w:gridCol w:w="1701"/>
        <w:gridCol w:w="4678"/>
      </w:tblGrid>
      <w:tr w:rsidR="00A725F5" w14:paraId="31E488C3" w14:textId="77777777" w:rsidTr="002F6F26">
        <w:tc>
          <w:tcPr>
            <w:tcW w:w="421" w:type="dxa"/>
          </w:tcPr>
          <w:p w14:paraId="208EE0EE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</w:tcPr>
          <w:p w14:paraId="2457CCB3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ขั้นตอนที่มีความเสี่ยงและ</w:t>
            </w:r>
          </w:p>
          <w:p w14:paraId="5754B862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รายละเอียดประเด็นความเสี่ยง</w:t>
            </w:r>
          </w:p>
        </w:tc>
        <w:tc>
          <w:tcPr>
            <w:tcW w:w="1701" w:type="dxa"/>
          </w:tcPr>
          <w:p w14:paraId="68325AC5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  <w:p w14:paraId="6ED1293B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4678" w:type="dxa"/>
          </w:tcPr>
          <w:p w14:paraId="6927AB53" w14:textId="55D998DE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A725F5" w14:paraId="482F1E5B" w14:textId="77777777" w:rsidTr="002F6F26">
        <w:tc>
          <w:tcPr>
            <w:tcW w:w="421" w:type="dxa"/>
          </w:tcPr>
          <w:p w14:paraId="275F731D" w14:textId="77777777" w:rsidR="00A725F5" w:rsidRPr="00A8569A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116" w:type="dxa"/>
          </w:tcPr>
          <w:p w14:paraId="13CFE3F3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กระบวนการจัดซื้อจัดจ้าง</w:t>
            </w:r>
          </w:p>
          <w:p w14:paraId="29688E89" w14:textId="77777777" w:rsidR="00A725F5" w:rsidRPr="00E25B13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การใช้ดุลยพินิจในการพิจารณาอนุมัติหรือยกเว้นกฎหมาย ระเบียบ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และข้อบังคับที่เกี่ยวกับการจัดซื้อจัดจ้างภาครัฐ ซึ่งเอื้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 หรือทำให้เกิดโอกาสในการทุจริต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หรือมีผลประโยชน์ทับซ้อน</w:t>
            </w:r>
          </w:p>
          <w:p w14:paraId="2B30EC85" w14:textId="77777777" w:rsidR="00A725F5" w:rsidRPr="00E25B13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การกำหนดคุณลักษณะเฉพาะของพัสดุ</w:t>
            </w:r>
          </w:p>
          <w:p w14:paraId="0EEE807D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ที่ชี้นำหรือเอนเอียงไปทางยี่ห้อใดยี่ห้อหนึ่ง</w:t>
            </w:r>
          </w:p>
          <w:p w14:paraId="6EC3EA8A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เป็นการเปิดช่องโหว่ให้บริษัทที่มีผลประโยชน์</w:t>
            </w:r>
          </w:p>
          <w:p w14:paraId="6D0993A3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ร่วมกันชนะการจัดซื้อจัดจ้างในครั้งนั้นๆ</w:t>
            </w:r>
          </w:p>
          <w:p w14:paraId="2371B673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การเลือกใช้วิธีการในการจัดซื้อจัดจ้าง</w:t>
            </w:r>
          </w:p>
          <w:p w14:paraId="5C711259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ไม่สอดคล้องกับวงเงินงบประมาณที่ได้รับการ</w:t>
            </w:r>
          </w:p>
          <w:p w14:paraId="78D9BF7D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จัดสรรและมีกระบวนงานที่เกี่ยวข้องกับการ</w:t>
            </w:r>
          </w:p>
          <w:p w14:paraId="54941279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ใช้ดุลยพินิจของเจ้าหน้าที่ ซึ่งมีโอกาสมีการ</w:t>
            </w:r>
          </w:p>
          <w:p w14:paraId="4F9593BB" w14:textId="77777777" w:rsidR="00A725F5" w:rsidRPr="00E25B13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เอื้อประโยชน์หรือให้ความช่วยเหลือพวกพ้อง</w:t>
            </w:r>
          </w:p>
          <w:p w14:paraId="38515CBA" w14:textId="77777777" w:rsidR="00A725F5" w:rsidRPr="00E25B13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หรือการกีดกัน/สร้างอุปสรรคให้คู่แข่งรายอื่น</w:t>
            </w:r>
          </w:p>
          <w:p w14:paraId="245F25B6" w14:textId="77777777" w:rsidR="00A725F5" w:rsidRPr="00E25B13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เจ้าหน้าที่ของ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.เกาะขันธ์ </w:t>
            </w: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ใช้อำนาจและตำแหน่งหน้าที่รับผลประโยชน์ต่างๆ หรือสินบนไม่ว่าจะเป็นทรัพย์สิน ของขวัญ การลดราคาหรือสิ่งใดก็ตามในลักษณะเดียวกันที่จะส่งผลในการตัดสินใจดำเนินการตามอำนาจหน้าที่</w:t>
            </w:r>
          </w:p>
          <w:p w14:paraId="71367E4C" w14:textId="77777777" w:rsidR="00A725F5" w:rsidRPr="00E25B13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9818E1" w14:textId="77777777" w:rsidR="00A725F5" w:rsidRPr="00E25B13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FF3F8A" w14:textId="77777777" w:rsidR="00A725F5" w:rsidRPr="00E25B13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3555C4" w14:textId="77777777" w:rsidR="00A725F5" w:rsidRPr="00E25B13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828BB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AF5066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AC10F3" w14:textId="77777777" w:rsidR="00A725F5" w:rsidRPr="00E25B13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132772" w14:textId="77777777" w:rsidR="00A725F5" w:rsidRPr="00E25B13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DD3335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023638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E6E481" w14:textId="77777777" w:rsidR="00A725F5" w:rsidRPr="005418C1" w:rsidRDefault="00A725F5" w:rsidP="002F6F2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3D8DA64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ปานกลาง</w:t>
            </w:r>
          </w:p>
        </w:tc>
        <w:tc>
          <w:tcPr>
            <w:tcW w:w="4678" w:type="dxa"/>
          </w:tcPr>
          <w:p w14:paraId="213F0AA4" w14:textId="27FE199B" w:rsidR="00A725F5" w:rsidRPr="00E25B13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 มีการใช้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พระราชบัญญัติการจัดซื้อจัดจ้างแล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ะการบริหารพัสดุภาครัฐ พ.ศ.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๒๕๖๐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เป็น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กฎหมายที่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กำหนดกรอบการปฏิบัติงานที่เป็นมาตรฐานเดียวกัน มุ่งเน้นการเปิดเผยข้อมูลเพื่อความโปร่งใสและแข่งขันอย่างเป็นธรรม คำนึงถึงวัตถุประสงค์การใช้งานเป็นสำคัญ เพื่อให้เกิดความคุ้มค่าในการใช้จ่ายเงิน กำหนดการจัดซื้อจัดจ้างด้วยวิธีการทางอิเล็กทรอนิกส์เพื่อเป็นการเปิดเผยโปร่งใสและตรวจสอบได้</w:t>
            </w: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โดยมีการกำชับและกำกับดูแลให้เจ้าหน้าที่ที่เกี่ยวข้องถือปฏิบัติและดำเนินการตามระเบียบโดยเคร่งครัด</w:t>
            </w:r>
          </w:p>
          <w:p w14:paraId="0A880707" w14:textId="200B1AFB" w:rsidR="00A725F5" w:rsidRPr="00C33D61" w:rsidRDefault="00A725F5" w:rsidP="00C33D61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</w:pP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C33D61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C33D61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C33D61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 มีการกำชับเจ้าหน้าที่ให้มี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การติดตามศึกษาความเปลี่ยนแปลงของ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ระเบียบ ข้อบังคับ หนังสือเวียนและประกาศต่างๆ ที่เกี่ยวกับการจัดซื้อจัดจ้างภาครัฐจากหน่วยงานที่เกี่ยวข้อง เช่น กรมบัญชีกลาง สำนักงบประมาณ กระทรวง</w:t>
            </w:r>
            <w:proofErr w:type="spellStart"/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ดิจิทัล</w:t>
            </w:r>
            <w:proofErr w:type="spellEnd"/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เพื่อเศรษฐกิจและสังคม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อย่างใกล้ชิดเพื่อเตรียมความพร้อมในการดำเนินงาน</w:t>
            </w:r>
            <w:r w:rsidR="00C33D61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 </w:t>
            </w:r>
            <w:r w:rsidR="00C33D61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มีการส่งเจ้าหน้าที่เข้ารับการอบรมหลักสูตรที่เกี่ยวข้องกับการจัดซื้อจัดจ้างและการบริหารพัสดุภาครัฐ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ที่มีการเปลี่ยนแปลง</w:t>
            </w:r>
            <w:r w:rsidR="00C33D61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อย่าง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ต่อเนื่อง</w:t>
            </w:r>
          </w:p>
          <w:p w14:paraId="67115321" w14:textId="2752FEDA" w:rsidR="00A725F5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8C089B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จัดทำประกาศ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เผยแพร่แผนการจัดซื้อ</w:t>
            </w:r>
            <w:r w:rsidR="008C089B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จัดจ้าง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ประจำปี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เป็นไปตาม</w:t>
            </w:r>
            <w:r w:rsidR="008C089B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พระราชบัญญัติการจัดซื้อจัดจ้างแล</w:t>
            </w:r>
            <w:r w:rsidR="008C089B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ะการบริหารพัสดุภาครัฐ พ.ศ. 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๒๕๖๐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และ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มีการ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ประกาศ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เผยแพร่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ข่าวสาร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ต่างๆเกี่ยวกับการ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จัดซื้อจัดจ้าง </w:t>
            </w:r>
            <w:r w:rsidR="008C089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เช่นประกาศประกวดราคา ประกาศผู้ชนะการเสนอราคา ผลการจัดซื้อจัดจ้าง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เพื่อให้การดำเนินการจัดซื้อจัดจ้าง เป็นไปด้วยความโปร่งใสและ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ประชาชนเข้ามามีส่วนร่วมในการ</w:t>
            </w:r>
            <w:r w:rsidR="00A3065E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ตรวจสอบได้ 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โดย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ได้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มีการ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ปิดประกาศโดยเปิดเผย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ณ 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.เกาะขันธ์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และเผยแพร่ในเว็บไซต์ของ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ด้วย</w:t>
            </w:r>
          </w:p>
          <w:p w14:paraId="01A1898C" w14:textId="5B66FF2A" w:rsidR="00A725F5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lastRenderedPageBreak/>
              <w:t xml:space="preserve">- </w:t>
            </w:r>
            <w:proofErr w:type="spellStart"/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3065E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="00A3065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กำชับเจ้าหน้าที่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ให้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ใช้วิธีการจัดซื้อจัดจ้างให้สอดคล้องกับวงเงินงบประ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มาณ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เป็นไปตามระเบียบกระทรวงการคลัง ว่าด้วย</w:t>
            </w:r>
            <w:r w:rsidR="00AA74E9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จัดซื้อจัดจ้างแล</w:t>
            </w:r>
            <w:r w:rsidR="00AA74E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ะการบริหารพัสดุภาครัฐ พ.ศ. 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๒๕๖๐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เช่น วงเงินเกิน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๕๐๐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๐๐๐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บาท เลือกใช้วิธีประกวดราคาอิเล็กทรอนิกส์ (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</w:rPr>
              <w:t>e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-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</w:rPr>
              <w:t>bidding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) เป็นต้น เว้นแต่จะสามารถดำเนินการโดยวิธีเฉพาะเจาะจงได้ภายใต้หลักเกณฑ์ที่กฎหมายกำหนด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อย่างเคร่งครัด</w:t>
            </w:r>
          </w:p>
          <w:p w14:paraId="2D266866" w14:textId="32BF58D1" w:rsidR="00A725F5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จัดทำประกาศ เรื่องมาตรการป้องกันการรับสินบน เพื่อให้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เจ้าหน้าที่ของหน่วยงานถือปฏิบัติโดยเคร่งครัดเพื่อ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ป้องกันการรับสินบนทุกรูปแบบ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หากมีการฝ่าฝืนจะมีมาตรการในการลงโทษตามมาตรการ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เพื่อป้องกันการรับสินบนได้อย่างมีประสิทธิภาพ</w:t>
            </w:r>
          </w:p>
          <w:p w14:paraId="357FCECC" w14:textId="65DD976B" w:rsidR="00A725F5" w:rsidRPr="008216F9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จัดทำประกาศ เรื่องมาตรการเผยแพร่ข้อมูลต่อสาธารณะ เพื่อให้การเผยแพร่ข้อมูลข่าวสารต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อสาธารณะของ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สอดคล้องกับพระราชบัญญัติข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้อมูลข่าวสารของราชการ พ.ศ.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๒๕๔๐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และระเบียบว่าด้วยการรั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กษาความลับของทางราชการ พ.ศ.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๒๕๔๔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เป็นไปอย่างถูกต้อง น่าเชื่อถือและเกิดประโยชน์ต่อประชาชน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โดยมีการประชาสัมพันธ์ข้อมูลข่าวสารต่างๆ  </w:t>
            </w:r>
            <w:r w:rsidR="00AA74E9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ณ 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ที่ทำการ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.เกาะขันธ์ </w:t>
            </w:r>
            <w:r w:rsidR="00AA74E9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และเผยแพร่ในเว็บไซต์ของ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</w:p>
          <w:p w14:paraId="032D40DE" w14:textId="14D10516" w:rsidR="00A725F5" w:rsidRPr="008216F9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มีการจัดทำประกาศเรื่อง มาตรการส่งเสริมความโปร่งใสในการจัดซื้อจัดจ้าง เพื่อให้การจัดซื้อจัดจ้างของ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มีความโปร่งใส เกิดประโยชน์สูงสุดแก่หน่ว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ยงานและสอดคล้องกับหลักการมาตรา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๘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ของพระราชบัญญัติ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การจัดซื้อจัดจ้างแ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ละการบริหารพัสดุภาครัฐ พ.ศ.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๒๕๖๐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คือ คุ้มค่า โปร่งใส มีประสิทธิภาพและประสิทธิผล ตรวจสอบได้</w:t>
            </w:r>
          </w:p>
          <w:p w14:paraId="7A1E2ADC" w14:textId="31BCE54D" w:rsidR="00A725F5" w:rsidRPr="008216F9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มีการจัดทำประกาศ เรื่องมาตรการตรวจสอบการใช้ดุลยพินิจ มีเจตนารมณ์ที่มุ่งมั่นในการขับเคลื่อนมาตรการด้านการป้องกันและปราบปรามการทุจริตอย่างจริงจัง ตามนโยบายคุณธรรมและความโปร่งใสในการดำเนินงานของ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</w:p>
          <w:p w14:paraId="36B57950" w14:textId="77777777" w:rsidR="00AA74E9" w:rsidRDefault="00AA74E9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</w:p>
          <w:p w14:paraId="725F2C30" w14:textId="564E0DD5" w:rsidR="00A725F5" w:rsidRPr="00113066" w:rsidRDefault="00A725F5" w:rsidP="0011306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lastRenderedPageBreak/>
              <w:t xml:space="preserve">- </w:t>
            </w:r>
            <w:proofErr w:type="spellStart"/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A74E9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มี</w:t>
            </w:r>
            <w:r w:rsidR="00AA74E9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การประกาศ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นโยบาย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ไม่รับของขวัญ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(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</w:rPr>
              <w:t>No Gift Policy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เพื่อเสริมสร้างวัฒนธรรมองค์กรและค่านิยมสุจริตในการปฏิบัติงานเสริมสร้างวัฒนธรรมองค์กรให้กับบุคลากรในทุกระดับให้ตระหนักถึงสิทธิและหน้าที่ของตนเองในการป้องกันการทุจริต การรับหรือให้สินบนและความขัดแย้งทางผลประโยชน์มิให้เกิดกับ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="00113066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 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ซึ่งเป็นมาตรการที่บังคับใช้กับเจ้าหน้าที่ทุกระดับ โดยได้ประกาศใช้ในปีงบประมาณ ๒๕๖๖ ตั้งแต่วันที่ ๔ ตุลาคม ๒๕๖๕</w:t>
            </w:r>
          </w:p>
        </w:tc>
      </w:tr>
    </w:tbl>
    <w:p w14:paraId="3663C055" w14:textId="77777777" w:rsidR="00A725F5" w:rsidRDefault="00A725F5" w:rsidP="00A725F5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GridTableLight"/>
        <w:tblW w:w="10916" w:type="dxa"/>
        <w:tblInd w:w="-856" w:type="dxa"/>
        <w:tblBorders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A725F5" w14:paraId="2794E0A9" w14:textId="77777777" w:rsidTr="002F6F26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14:paraId="2BD63E85" w14:textId="77777777" w:rsidR="00A725F5" w:rsidRPr="00AA0B33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แบบสรุปรายงานการประเมินความเสี่ยงการ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ทุจริต  ประจำปีงบประมาณ พ.ศ.๒๕๖๖</w:t>
            </w:r>
          </w:p>
          <w:p w14:paraId="55292C49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แผนบริหารจัดการความเสี่ยงการทุจริต</w:t>
            </w:r>
          </w:p>
        </w:tc>
      </w:tr>
      <w:tr w:rsidR="00A725F5" w14:paraId="3D4566BB" w14:textId="77777777" w:rsidTr="002F6F26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14:paraId="157B7BB4" w14:textId="77777777" w:rsidR="00A725F5" w:rsidRPr="00AA0B33" w:rsidRDefault="00A725F5" w:rsidP="002F6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ชื่อหน่วยงาน </w:t>
            </w: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องค์การบริหารส่วนตำบลเกาะขันธ์</w:t>
            </w:r>
          </w:p>
        </w:tc>
      </w:tr>
      <w:tr w:rsidR="00A725F5" w14:paraId="3680E457" w14:textId="77777777" w:rsidTr="002F6F26">
        <w:tc>
          <w:tcPr>
            <w:tcW w:w="10916" w:type="dxa"/>
            <w:tcBorders>
              <w:top w:val="single" w:sz="4" w:space="0" w:color="auto"/>
            </w:tcBorders>
          </w:tcPr>
          <w:p w14:paraId="2A82F292" w14:textId="77777777" w:rsidR="00A725F5" w:rsidRDefault="00A725F5" w:rsidP="002F6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ด้านการใช้อำนาจและตำแหน่งหน้าที่</w:t>
            </w:r>
          </w:p>
          <w:p w14:paraId="7CA08E52" w14:textId="77777777" w:rsidR="00A725F5" w:rsidRDefault="00A725F5" w:rsidP="002F6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ชื่องานตามภารกิจ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การจัดซื้อจัดจ้างและการบริหารพัสดุภาครัฐ</w:t>
            </w:r>
          </w:p>
        </w:tc>
      </w:tr>
    </w:tbl>
    <w:tbl>
      <w:tblPr>
        <w:tblStyle w:val="af5"/>
        <w:tblW w:w="10916" w:type="dxa"/>
        <w:tblInd w:w="-856" w:type="dxa"/>
        <w:tblLook w:val="04A0" w:firstRow="1" w:lastRow="0" w:firstColumn="1" w:lastColumn="0" w:noHBand="0" w:noVBand="1"/>
      </w:tblPr>
      <w:tblGrid>
        <w:gridCol w:w="421"/>
        <w:gridCol w:w="4116"/>
        <w:gridCol w:w="1701"/>
        <w:gridCol w:w="4678"/>
      </w:tblGrid>
      <w:tr w:rsidR="00A725F5" w14:paraId="4143DCF0" w14:textId="77777777" w:rsidTr="002F6F26">
        <w:tc>
          <w:tcPr>
            <w:tcW w:w="421" w:type="dxa"/>
          </w:tcPr>
          <w:p w14:paraId="09C49D86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</w:tcPr>
          <w:p w14:paraId="56DBCED5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ขั้นตอนที่มีความเสี่ยงและ</w:t>
            </w:r>
          </w:p>
          <w:p w14:paraId="499AA136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รายละเอียดประเด็นความเสี่ยง</w:t>
            </w:r>
          </w:p>
        </w:tc>
        <w:tc>
          <w:tcPr>
            <w:tcW w:w="1701" w:type="dxa"/>
          </w:tcPr>
          <w:p w14:paraId="4C277AAB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  <w:p w14:paraId="2199DB19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4678" w:type="dxa"/>
          </w:tcPr>
          <w:p w14:paraId="267713EB" w14:textId="55C5F11D" w:rsidR="00A725F5" w:rsidRPr="00103AFA" w:rsidRDefault="00103AFA" w:rsidP="002F6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  <w:bookmarkStart w:id="0" w:name="_GoBack"/>
            <w:bookmarkEnd w:id="0"/>
          </w:p>
        </w:tc>
      </w:tr>
      <w:tr w:rsidR="00A725F5" w14:paraId="458BBFE6" w14:textId="77777777" w:rsidTr="002F6F26">
        <w:tc>
          <w:tcPr>
            <w:tcW w:w="421" w:type="dxa"/>
          </w:tcPr>
          <w:p w14:paraId="637FB05D" w14:textId="77777777" w:rsidR="00A725F5" w:rsidRPr="00AA7C7A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116" w:type="dxa"/>
          </w:tcPr>
          <w:p w14:paraId="349DBD12" w14:textId="77777777" w:rsidR="00A725F5" w:rsidRDefault="00A725F5" w:rsidP="002F6F26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</w:rPr>
            </w:pPr>
            <w:r>
              <w:rPr>
                <w:rFonts w:ascii="THSarabunIT?-Bold" w:cs="THSarabunIT?-Bold" w:hint="cs"/>
                <w:b/>
                <w:bCs/>
                <w:sz w:val="30"/>
                <w:szCs w:val="30"/>
                <w:cs/>
              </w:rPr>
              <w:t>การตรวจรับพัสดุ</w:t>
            </w:r>
          </w:p>
          <w:p w14:paraId="226B3ADA" w14:textId="77777777" w:rsidR="00A725F5" w:rsidRPr="00191ECD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เท็จซึ่งไม่เป็นไปตามคุณลักษณะเฉพาะในการตรวจรับพัสดุและ</w:t>
            </w:r>
          </w:p>
          <w:p w14:paraId="06BD7279" w14:textId="77777777" w:rsidR="00A725F5" w:rsidRPr="00191ECD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ไม่ได้มาตรฐาน มีการเรียกรับเงิน จ่ายสินบน</w:t>
            </w:r>
          </w:p>
          <w:p w14:paraId="2CDD450E" w14:textId="77777777" w:rsidR="00A725F5" w:rsidRPr="00191ECD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เงินทอนหรือเปอร์เซ็น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จากการตรวจรับ</w:t>
            </w:r>
          </w:p>
          <w:p w14:paraId="3FAEED4C" w14:textId="77777777" w:rsidR="00A725F5" w:rsidRPr="00191ECD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กรรมการตรวจการจ้างทำรายงานเสนอ</w:t>
            </w:r>
          </w:p>
          <w:p w14:paraId="34D253D4" w14:textId="77777777" w:rsidR="00A725F5" w:rsidRPr="00191ECD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ผู้มีอำนาจเกี่ยวกับการเพิ่มและลดงานตาม</w:t>
            </w:r>
          </w:p>
          <w:p w14:paraId="03E6AFFB" w14:textId="77777777" w:rsidR="00A725F5" w:rsidRPr="00191ECD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 โดยไม่เป็นไปตามระเบียบและ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ไม่ตรวจสอบราคาที่แท้จริงจนเป็นเหตุให้ทาง</w:t>
            </w:r>
          </w:p>
          <w:p w14:paraId="43F9D9FE" w14:textId="77777777" w:rsidR="00A725F5" w:rsidRPr="005418C1" w:rsidRDefault="00A725F5" w:rsidP="002F6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ราชการได้รับความเสียหาย</w:t>
            </w:r>
          </w:p>
        </w:tc>
        <w:tc>
          <w:tcPr>
            <w:tcW w:w="1701" w:type="dxa"/>
          </w:tcPr>
          <w:p w14:paraId="632CCCBF" w14:textId="77777777" w:rsidR="00A725F5" w:rsidRPr="005418C1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678" w:type="dxa"/>
          </w:tcPr>
          <w:p w14:paraId="7483A411" w14:textId="580C1F76" w:rsidR="00A725F5" w:rsidRPr="00191ECD" w:rsidRDefault="00A725F5" w:rsidP="0011306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proofErr w:type="spellStart"/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13066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เกาะขันธ์มีการกำชับให้</w:t>
            </w:r>
            <w:r w:rsidRPr="00AA7C7A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กรรมการตรวจรับพัสดุ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ทุกคณะ</w:t>
            </w:r>
            <w:r w:rsidRPr="00AA7C7A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ต้องดำเนินการ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ตรวจรับพัสดุให้เป็นไป</w:t>
            </w:r>
            <w:r w:rsidRPr="00AA7C7A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ตามกฎหมาย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และระเบียบที่เกี่ยวข้อง รวมทั้งต้องศึกษาหลักเกณฑ์และเงื่อนไขที่กำหนดไว้ในสัญญาอย่างละเอียดถี่ถ้วน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ก่อนดำเนินการตรวจรับพัสดุทุกโครงการ</w:t>
            </w:r>
          </w:p>
          <w:p w14:paraId="793A1D87" w14:textId="5A694FF8" w:rsidR="00A725F5" w:rsidRPr="00191ECD" w:rsidRDefault="00A725F5" w:rsidP="0011306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>-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13066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เกาะขันธ์มีการกำหนดให้การตรวจรับพัสดุทุกโครงการ คณะ</w:t>
            </w:r>
            <w:r w:rsidR="00113066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กรรมการตรวจรับพัสดุ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จะ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ต้องมีการวางแผนและจัดประชุมเพื่อตรวจรับพัสดุให้ทันเวลาที่กำหนดไว้ในคำสั่งแต่งตั้งคณะกรรมการตรวจรับพัสดุ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และต้องทำจัดทำรายงานการประชุมคณะกรรมการตรวจรับพัสดุประกอบเป็นเอกสารในการเบิกจ่ายด้วย</w:t>
            </w:r>
          </w:p>
        </w:tc>
      </w:tr>
      <w:tr w:rsidR="00A725F5" w14:paraId="72FF4C7C" w14:textId="77777777" w:rsidTr="002F6F26">
        <w:tc>
          <w:tcPr>
            <w:tcW w:w="421" w:type="dxa"/>
          </w:tcPr>
          <w:p w14:paraId="1D4DBE23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116" w:type="dxa"/>
          </w:tcPr>
          <w:p w14:paraId="4A84078D" w14:textId="77777777" w:rsidR="00A725F5" w:rsidRPr="00191ECD" w:rsidRDefault="00A725F5" w:rsidP="002F6F2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การบริหารพัสดุ</w:t>
            </w:r>
          </w:p>
          <w:p w14:paraId="462286F6" w14:textId="77777777" w:rsidR="00A725F5" w:rsidRPr="00AA7C7A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เจ้าหน้าที่ของ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ใช้อำนาจและตำแหน่ง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หน้าที่นำทรัพย์สินของ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ราชการซึ่งจะต้องใช้เพื่อประโยชน์ของทางราชการไปใช้เพื่อประโยชน์ของตนเองหรือพวกพ้อง</w:t>
            </w:r>
          </w:p>
          <w:p w14:paraId="35A063EF" w14:textId="77777777" w:rsidR="00A725F5" w:rsidRDefault="00A725F5" w:rsidP="002F6F26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</w:rPr>
            </w:pPr>
          </w:p>
          <w:p w14:paraId="6526961F" w14:textId="77777777" w:rsidR="00A725F5" w:rsidRDefault="00A725F5" w:rsidP="002F6F26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</w:rPr>
            </w:pPr>
          </w:p>
          <w:p w14:paraId="145A1C59" w14:textId="77777777" w:rsidR="00A725F5" w:rsidRDefault="00A725F5" w:rsidP="002F6F26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14:paraId="5FFE4A30" w14:textId="77777777" w:rsidR="00A725F5" w:rsidRDefault="00A725F5" w:rsidP="002F6F2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ปานกลาง</w:t>
            </w:r>
          </w:p>
        </w:tc>
        <w:tc>
          <w:tcPr>
            <w:tcW w:w="4678" w:type="dxa"/>
          </w:tcPr>
          <w:p w14:paraId="5EE037CB" w14:textId="03CAACAC" w:rsidR="00A725F5" w:rsidRDefault="00A725F5" w:rsidP="002F6F26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-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113066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113066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มี</w:t>
            </w:r>
            <w:r w:rsidRP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บูร</w:t>
            </w:r>
            <w:proofErr w:type="spellStart"/>
            <w:r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ณา</w:t>
            </w:r>
            <w:proofErr w:type="spellEnd"/>
            <w:r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การงานระบบงานพัสดุให้สอดคล้องตามเกณฑ์การประเมิน </w:t>
            </w:r>
            <w:r w:rsidRPr="00B31083">
              <w:rPr>
                <w:rFonts w:ascii="TH SarabunIT๙" w:eastAsia="Wingdings2" w:hAnsi="TH SarabunIT๙" w:cs="TH SarabunIT๙"/>
                <w:sz w:val="32"/>
                <w:szCs w:val="32"/>
              </w:rPr>
              <w:t>ITA</w:t>
            </w:r>
            <w:r w:rsidRP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โดยได้ทบทวนแนวปฏิบัติเกี่ยวกับขออนุญาต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การยืม-คืน และการใช้ทรัพย์สินของทางราชการเพื่อให้ง่ายต่อการปฏิบัติงาน รวมทั้งวางระบบการกำกับ ดูแล และตรวจสอบ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พัสดุประจำ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ปี โดยกำหนดให้ต้องมีการ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ได้รับ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อนุญาตจากผู้บังคับบัญชาชั้นต้นกำกับด้วย</w:t>
            </w:r>
          </w:p>
          <w:p w14:paraId="5AC95A0F" w14:textId="49F7FF68" w:rsidR="00A725F5" w:rsidRPr="00B31083" w:rsidRDefault="00A725F5" w:rsidP="00ED1C73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lastRenderedPageBreak/>
              <w:t xml:space="preserve">- </w:t>
            </w:r>
            <w:proofErr w:type="spellStart"/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D1C73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เกาะขันธ์มี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การกำหนด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วิธีการและขั้นตอนในการยืมคร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ุภัณฑ์ส่วนกลาง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และการเบิกวัสดุสำ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นักงาน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ของพนักงาน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โดยมีการจัดทำทะเบียนคุมการเบิกจ่ายวัสดุของแต่ละส่วนงานโดยมีผู้บังคับบัญชาชั้นต้นเป็นผู้รับผิดชอบในการคุมการเบิกจ่ายวัสดุ </w:t>
            </w:r>
          </w:p>
          <w:p w14:paraId="7B8D338B" w14:textId="314D2467" w:rsidR="00A725F5" w:rsidRPr="00191ECD" w:rsidRDefault="00A725F5" w:rsidP="00ED1C73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-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D1C73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เกาะขันธ์ได้ดำเนินการจัดให้มีช่องทาง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ทางรับแจ้งการทุจริตหรือประพฤติมิชอบของเจ้าหน้าที่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ซึ่ง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แยกต่างหากจากช่องทางรับแจ้งเรื่องร้องเรียนร้องทุกข์ทั่วไปเพื่อป้องกันข้อมูลของผู้ร้องเรียนให้เป็นความลับ 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หา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กประชาชนพบเห็นพฤติกรรมของ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เจ้าหน้าที่ของ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.เกาะขันธ์ที่นำทรัพย์สินของทางราชการไปใช้ประโยชน์ส่วนตัว</w:t>
            </w:r>
            <w:r w:rsidR="00ED1C73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 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หรือเกี่ยวกับการกระทำการทุจริตหรือประพฤติมิชอบก็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สามารถร้องเรียนได้ผ่าน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ช่อ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ทาง</w:t>
            </w:r>
            <w:r w:rsidR="00ED1C7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ดังกล่าว ซึ่งอยู่บนหน้า 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Website </w:t>
            </w:r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.เกาะขันธ์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47262DF4" w14:textId="77777777" w:rsidR="00A725F5" w:rsidRDefault="00A725F5" w:rsidP="00A725F5">
      <w:pPr>
        <w:rPr>
          <w:rFonts w:ascii="TH SarabunIT๙" w:hAnsi="TH SarabunIT๙" w:cs="TH SarabunIT๙"/>
          <w:sz w:val="32"/>
          <w:szCs w:val="32"/>
        </w:rPr>
      </w:pPr>
    </w:p>
    <w:p w14:paraId="1EBDBBB1" w14:textId="77777777" w:rsidR="00A725F5" w:rsidRPr="006F5EE1" w:rsidRDefault="00A725F5" w:rsidP="00A725F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F5E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.เกาะขันธ์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ได้มีการจัดตั้งศูนย</w:t>
      </w:r>
      <w:r>
        <w:rPr>
          <w:rFonts w:ascii="TH SarabunIT๙" w:hAnsi="TH SarabunIT๙" w:cs="TH SarabunIT๙" w:hint="cs"/>
          <w:sz w:val="32"/>
          <w:szCs w:val="32"/>
          <w:cs/>
        </w:rPr>
        <w:t>์รับ</w:t>
      </w:r>
      <w:r w:rsidRPr="006F5EE1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ร้องเรียนร้องทุกข์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เกาะขันธ์ และช่องทางรับแจ้งข่าวสารการทุจริตและประพฤติมิชอบของเจ้าหน้าที่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โดยสามารถแจ้งได้</w:t>
      </w:r>
      <w:r w:rsidRPr="006F5EE1">
        <w:rPr>
          <w:rFonts w:ascii="TH SarabunIT๙" w:hAnsi="TH SarabunIT๙" w:cs="TH SarabunIT๙"/>
          <w:sz w:val="32"/>
          <w:szCs w:val="32"/>
          <w:cs/>
        </w:rPr>
        <w:t>ผ่านช่อง</w:t>
      </w:r>
      <w:r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6FD624CD" w14:textId="77777777" w:rsidR="00A725F5" w:rsidRPr="006F5EE1" w:rsidRDefault="00A725F5" w:rsidP="00A725F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 xml:space="preserve">- ติดต่อด้วยตนเอง ที่ศูนย์รับเรื่องร้องเรียน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องค์การบริหารส่วนตำบลเกาะขันธ์ อำเภอชะอวด จังหวัดนครศรีธรรมราช</w:t>
      </w:r>
    </w:p>
    <w:p w14:paraId="054ED2D3" w14:textId="77777777" w:rsidR="00A725F5" w:rsidRPr="006F5EE1" w:rsidRDefault="00A725F5" w:rsidP="00A725F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 xml:space="preserve">- ทางเว็บไซต์ </w:t>
      </w:r>
      <w:r w:rsidRPr="006F5EE1">
        <w:rPr>
          <w:rFonts w:ascii="TH SarabunIT๙" w:hAnsi="TH SarabunIT๙" w:cs="TH SarabunIT๙"/>
          <w:sz w:val="32"/>
          <w:szCs w:val="32"/>
        </w:rPr>
        <w:t>www</w:t>
      </w:r>
      <w:r w:rsidRPr="006F5EE1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/>
          <w:sz w:val="32"/>
          <w:szCs w:val="32"/>
        </w:rPr>
        <w:t>Kohkhon</w:t>
      </w:r>
      <w:proofErr w:type="spellEnd"/>
      <w:r w:rsidRPr="006F5EE1">
        <w:rPr>
          <w:rFonts w:ascii="TH SarabunIT๙" w:hAnsi="TH SarabunIT๙" w:cs="TH SarabunIT๙"/>
          <w:sz w:val="32"/>
          <w:szCs w:val="32"/>
          <w:cs/>
        </w:rPr>
        <w:t>.</w:t>
      </w:r>
      <w:r w:rsidRPr="006F5EE1">
        <w:rPr>
          <w:rFonts w:ascii="TH SarabunIT๙" w:hAnsi="TH SarabunIT๙" w:cs="TH SarabunIT๙"/>
          <w:sz w:val="32"/>
          <w:szCs w:val="32"/>
        </w:rPr>
        <w:t>go</w:t>
      </w:r>
      <w:r w:rsidRPr="006F5EE1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6F5EE1">
        <w:rPr>
          <w:rFonts w:ascii="TH SarabunIT๙" w:hAnsi="TH SarabunIT๙" w:cs="TH SarabunIT๙"/>
          <w:sz w:val="32"/>
          <w:szCs w:val="32"/>
        </w:rPr>
        <w:t>th</w:t>
      </w:r>
      <w:proofErr w:type="spellEnd"/>
      <w:r w:rsidRPr="006F5EE1">
        <w:rPr>
          <w:rFonts w:ascii="TH SarabunIT๙" w:hAnsi="TH SarabunIT๙" w:cs="TH SarabunIT๙"/>
          <w:sz w:val="32"/>
          <w:szCs w:val="32"/>
        </w:rPr>
        <w:t xml:space="preserve"> </w:t>
      </w:r>
      <w:r w:rsidRPr="006F5EE1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ัวข้อ “</w:t>
      </w:r>
      <w:r w:rsidRPr="006F5EE1">
        <w:rPr>
          <w:rFonts w:ascii="TH SarabunIT๙" w:hAnsi="TH SarabunIT๙" w:cs="TH SarabunIT๙"/>
          <w:sz w:val="32"/>
          <w:szCs w:val="32"/>
          <w:cs/>
        </w:rPr>
        <w:t>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Pr="006F5EE1">
        <w:rPr>
          <w:rFonts w:ascii="TH SarabunIT๙" w:hAnsi="TH SarabunIT๙" w:cs="TH SarabunIT๙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6F5EE1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ัวข้อ “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ช่องทางการแจ้งเรื่อง</w:t>
      </w:r>
      <w:r w:rsidRPr="006F5EE1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การทุจริตและประพฤติมิชอบของเจ้าหน้าที่ของหน่วยงาน</w:t>
      </w:r>
      <w:r w:rsidRPr="006F5EE1">
        <w:rPr>
          <w:rFonts w:ascii="TH SarabunIT๙" w:hAnsi="TH SarabunIT๙" w:cs="TH SarabunIT๙"/>
          <w:sz w:val="32"/>
          <w:szCs w:val="32"/>
          <w:cs/>
        </w:rPr>
        <w:t>”</w:t>
      </w:r>
    </w:p>
    <w:p w14:paraId="3BFA8FFE" w14:textId="77777777" w:rsidR="00A725F5" w:rsidRPr="006F5EE1" w:rsidRDefault="00A725F5" w:rsidP="00A725F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 xml:space="preserve">- โทรศัพท์ </w:t>
      </w:r>
      <w:r>
        <w:rPr>
          <w:rFonts w:ascii="TH SarabunIT๙" w:hAnsi="TH SarabunIT๙" w:cs="TH SarabunIT๙" w:hint="cs"/>
          <w:sz w:val="32"/>
          <w:szCs w:val="32"/>
          <w:cs/>
        </w:rPr>
        <w:t>๐-๗๕๔๙-๓๑๑๑</w:t>
      </w:r>
    </w:p>
    <w:p w14:paraId="1672C49D" w14:textId="77777777" w:rsidR="00A725F5" w:rsidRPr="006F5EE1" w:rsidRDefault="00A725F5" w:rsidP="00A725F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>- โทรสาร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๐-๗๕๔๙-๓๑๑๑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ต่อ ๖</w:t>
      </w:r>
    </w:p>
    <w:p w14:paraId="4BED7D7F" w14:textId="77777777" w:rsidR="00A725F5" w:rsidRDefault="00A725F5" w:rsidP="00A725F5">
      <w:pPr>
        <w:jc w:val="center"/>
        <w:rPr>
          <w:rFonts w:ascii="TH SarabunIT๙" w:hAnsi="TH SarabunIT๙" w:cs="TH SarabunIT๙"/>
          <w:sz w:val="96"/>
          <w:szCs w:val="96"/>
        </w:rPr>
      </w:pPr>
    </w:p>
    <w:p w14:paraId="70F44F65" w14:textId="77777777" w:rsidR="00A725F5" w:rsidRDefault="00A725F5" w:rsidP="00A725F5">
      <w:pPr>
        <w:jc w:val="center"/>
        <w:rPr>
          <w:rFonts w:ascii="TH SarabunIT๙" w:hAnsi="TH SarabunIT๙" w:cs="TH SarabunIT๙"/>
          <w:sz w:val="96"/>
          <w:szCs w:val="96"/>
        </w:rPr>
      </w:pPr>
    </w:p>
    <w:p w14:paraId="56C5AAA4" w14:textId="77777777" w:rsidR="00A725F5" w:rsidRPr="00AA0B33" w:rsidRDefault="00A725F5" w:rsidP="00A725F5">
      <w:pPr>
        <w:rPr>
          <w:rFonts w:ascii="TH SarabunIT๙" w:hAnsi="TH SarabunIT๙" w:cs="TH SarabunIT๙"/>
          <w:sz w:val="96"/>
          <w:szCs w:val="96"/>
        </w:rPr>
      </w:pPr>
    </w:p>
    <w:sectPr w:rsidR="00A725F5" w:rsidRPr="00AA0B33" w:rsidSect="00191ECD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Wingdings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SarabunIT?-Bold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33"/>
    <w:rsid w:val="0008122B"/>
    <w:rsid w:val="00103AFA"/>
    <w:rsid w:val="00113066"/>
    <w:rsid w:val="00191ECD"/>
    <w:rsid w:val="00213688"/>
    <w:rsid w:val="004259B7"/>
    <w:rsid w:val="005418C1"/>
    <w:rsid w:val="00672B43"/>
    <w:rsid w:val="00690E08"/>
    <w:rsid w:val="006F5EE1"/>
    <w:rsid w:val="008216F9"/>
    <w:rsid w:val="0085423D"/>
    <w:rsid w:val="008C089B"/>
    <w:rsid w:val="00A3065E"/>
    <w:rsid w:val="00A341D6"/>
    <w:rsid w:val="00A725F5"/>
    <w:rsid w:val="00AA0B33"/>
    <w:rsid w:val="00AA74E9"/>
    <w:rsid w:val="00C33D61"/>
    <w:rsid w:val="00C83A84"/>
    <w:rsid w:val="00E25B13"/>
    <w:rsid w:val="00ED1C73"/>
    <w:rsid w:val="00F6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8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33"/>
  </w:style>
  <w:style w:type="paragraph" w:styleId="1">
    <w:name w:val="heading 1"/>
    <w:basedOn w:val="a"/>
    <w:next w:val="a"/>
    <w:link w:val="10"/>
    <w:uiPriority w:val="9"/>
    <w:qFormat/>
    <w:rsid w:val="00AA0B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B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B33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B33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B33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B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B33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B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A0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A0B3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A0B33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A0B33"/>
    <w:rPr>
      <w:i/>
      <w:i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A0B33"/>
    <w:rPr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A0B33"/>
    <w:rPr>
      <w:color w:val="1F3864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A0B3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0B33"/>
    <w:rPr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0B3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AA0B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A0B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AA0B3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A0B3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A0B33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AA0B33"/>
    <w:rPr>
      <w:b/>
      <w:bCs/>
      <w:color w:val="auto"/>
    </w:rPr>
  </w:style>
  <w:style w:type="character" w:styleId="a9">
    <w:name w:val="Emphasis"/>
    <w:basedOn w:val="a0"/>
    <w:uiPriority w:val="20"/>
    <w:qFormat/>
    <w:rsid w:val="00AA0B33"/>
    <w:rPr>
      <w:i/>
      <w:iCs/>
      <w:color w:val="auto"/>
    </w:rPr>
  </w:style>
  <w:style w:type="paragraph" w:styleId="aa">
    <w:name w:val="No Spacing"/>
    <w:uiPriority w:val="1"/>
    <w:qFormat/>
    <w:rsid w:val="00AA0B3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AA0B3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AA0B3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AA0B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AA0B33"/>
    <w:rPr>
      <w:i/>
      <w:iCs/>
      <w:color w:val="4472C4" w:themeColor="accent1"/>
    </w:rPr>
  </w:style>
  <w:style w:type="character" w:styleId="af">
    <w:name w:val="Subtle Emphasis"/>
    <w:basedOn w:val="a0"/>
    <w:uiPriority w:val="19"/>
    <w:qFormat/>
    <w:rsid w:val="00AA0B33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AA0B33"/>
    <w:rPr>
      <w:i/>
      <w:iCs/>
      <w:color w:val="4472C4" w:themeColor="accent1"/>
    </w:rPr>
  </w:style>
  <w:style w:type="character" w:styleId="af1">
    <w:name w:val="Subtle Reference"/>
    <w:basedOn w:val="a0"/>
    <w:uiPriority w:val="31"/>
    <w:qFormat/>
    <w:rsid w:val="00AA0B33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AA0B33"/>
    <w:rPr>
      <w:b/>
      <w:bCs/>
      <w:smallCaps/>
      <w:color w:val="4472C4" w:themeColor="accent1"/>
      <w:spacing w:val="5"/>
    </w:rPr>
  </w:style>
  <w:style w:type="character" w:styleId="af3">
    <w:name w:val="Book Title"/>
    <w:basedOn w:val="a0"/>
    <w:uiPriority w:val="33"/>
    <w:qFormat/>
    <w:rsid w:val="00AA0B33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AA0B33"/>
    <w:pPr>
      <w:outlineLvl w:val="9"/>
    </w:pPr>
  </w:style>
  <w:style w:type="table" w:styleId="af5">
    <w:name w:val="Table Grid"/>
    <w:basedOn w:val="a1"/>
    <w:uiPriority w:val="39"/>
    <w:rsid w:val="00AA0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5418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113066"/>
    <w:pPr>
      <w:ind w:left="720"/>
      <w:contextualSpacing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33"/>
  </w:style>
  <w:style w:type="paragraph" w:styleId="1">
    <w:name w:val="heading 1"/>
    <w:basedOn w:val="a"/>
    <w:next w:val="a"/>
    <w:link w:val="10"/>
    <w:uiPriority w:val="9"/>
    <w:qFormat/>
    <w:rsid w:val="00AA0B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B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B33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B33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B33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B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B33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B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A0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A0B3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A0B33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A0B33"/>
    <w:rPr>
      <w:i/>
      <w:i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A0B33"/>
    <w:rPr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A0B33"/>
    <w:rPr>
      <w:color w:val="1F3864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A0B3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0B33"/>
    <w:rPr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0B3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AA0B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A0B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AA0B3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A0B3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A0B33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AA0B33"/>
    <w:rPr>
      <w:b/>
      <w:bCs/>
      <w:color w:val="auto"/>
    </w:rPr>
  </w:style>
  <w:style w:type="character" w:styleId="a9">
    <w:name w:val="Emphasis"/>
    <w:basedOn w:val="a0"/>
    <w:uiPriority w:val="20"/>
    <w:qFormat/>
    <w:rsid w:val="00AA0B33"/>
    <w:rPr>
      <w:i/>
      <w:iCs/>
      <w:color w:val="auto"/>
    </w:rPr>
  </w:style>
  <w:style w:type="paragraph" w:styleId="aa">
    <w:name w:val="No Spacing"/>
    <w:uiPriority w:val="1"/>
    <w:qFormat/>
    <w:rsid w:val="00AA0B3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AA0B3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AA0B3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AA0B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AA0B33"/>
    <w:rPr>
      <w:i/>
      <w:iCs/>
      <w:color w:val="4472C4" w:themeColor="accent1"/>
    </w:rPr>
  </w:style>
  <w:style w:type="character" w:styleId="af">
    <w:name w:val="Subtle Emphasis"/>
    <w:basedOn w:val="a0"/>
    <w:uiPriority w:val="19"/>
    <w:qFormat/>
    <w:rsid w:val="00AA0B33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AA0B33"/>
    <w:rPr>
      <w:i/>
      <w:iCs/>
      <w:color w:val="4472C4" w:themeColor="accent1"/>
    </w:rPr>
  </w:style>
  <w:style w:type="character" w:styleId="af1">
    <w:name w:val="Subtle Reference"/>
    <w:basedOn w:val="a0"/>
    <w:uiPriority w:val="31"/>
    <w:qFormat/>
    <w:rsid w:val="00AA0B33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AA0B33"/>
    <w:rPr>
      <w:b/>
      <w:bCs/>
      <w:smallCaps/>
      <w:color w:val="4472C4" w:themeColor="accent1"/>
      <w:spacing w:val="5"/>
    </w:rPr>
  </w:style>
  <w:style w:type="character" w:styleId="af3">
    <w:name w:val="Book Title"/>
    <w:basedOn w:val="a0"/>
    <w:uiPriority w:val="33"/>
    <w:qFormat/>
    <w:rsid w:val="00AA0B33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AA0B33"/>
    <w:pPr>
      <w:outlineLvl w:val="9"/>
    </w:pPr>
  </w:style>
  <w:style w:type="table" w:styleId="af5">
    <w:name w:val="Table Grid"/>
    <w:basedOn w:val="a1"/>
    <w:uiPriority w:val="39"/>
    <w:rsid w:val="00AA0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5418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113066"/>
    <w:pPr>
      <w:ind w:left="720"/>
      <w:contextualSpacing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43BF0-EC5B-4C92-BE6B-A71DA36D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1119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2023-04-20T07:21:00Z</dcterms:created>
  <dcterms:modified xsi:type="dcterms:W3CDTF">2023-04-24T04:51:00Z</dcterms:modified>
</cp:coreProperties>
</file>