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0B33" w:rsidRDefault="00A8569A">
      <w:pPr>
        <w:rPr>
          <w:rFonts w:ascii="TH SarabunIT๙" w:hAnsi="TH SarabunIT๙" w:cs="TH SarabunIT๙"/>
          <w:sz w:val="96"/>
          <w:szCs w:val="96"/>
        </w:rPr>
      </w:pPr>
      <w:r>
        <w:rPr>
          <w:rFonts w:ascii="TH SarabunIT๙" w:hAnsi="TH SarabunIT๙" w:cs="TH SarabunIT๙"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 wp14:editId="277ED49A">
            <wp:simplePos x="0" y="0"/>
            <wp:positionH relativeFrom="column">
              <wp:posOffset>2118360</wp:posOffset>
            </wp:positionH>
            <wp:positionV relativeFrom="paragraph">
              <wp:posOffset>684530</wp:posOffset>
            </wp:positionV>
            <wp:extent cx="1641475" cy="1635760"/>
            <wp:effectExtent l="0" t="0" r="0" b="2540"/>
            <wp:wrapNone/>
            <wp:docPr id="1" name="รูปภาพ 1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163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A0B33" w:rsidRDefault="00AA0B33">
      <w:pPr>
        <w:rPr>
          <w:rFonts w:ascii="TH SarabunIT๙" w:hAnsi="TH SarabunIT๙" w:cs="TH SarabunIT๙"/>
          <w:sz w:val="96"/>
          <w:szCs w:val="96"/>
        </w:rPr>
      </w:pPr>
    </w:p>
    <w:p w:rsidR="00AA0B33" w:rsidRDefault="00AA0B33">
      <w:pPr>
        <w:rPr>
          <w:rFonts w:ascii="TH SarabunIT๙" w:hAnsi="TH SarabunIT๙" w:cs="TH SarabunIT๙"/>
          <w:sz w:val="96"/>
          <w:szCs w:val="96"/>
        </w:rPr>
      </w:pPr>
    </w:p>
    <w:p w:rsidR="00AA0B33" w:rsidRPr="00A8569A" w:rsidRDefault="00AA0B33" w:rsidP="00AA0B33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A8569A">
        <w:rPr>
          <w:rFonts w:ascii="TH SarabunIT๙" w:hAnsi="TH SarabunIT๙" w:cs="TH SarabunIT๙"/>
          <w:b/>
          <w:bCs/>
          <w:sz w:val="80"/>
          <w:szCs w:val="80"/>
          <w:cs/>
        </w:rPr>
        <w:t>การประเมินความเสี่ยงการทุจริตและประพฤติมิชอบ</w:t>
      </w:r>
      <w:r w:rsidR="0046288C">
        <w:rPr>
          <w:rFonts w:ascii="TH SarabunIT๙" w:hAnsi="TH SarabunIT๙" w:cs="TH SarabunIT๙" w:hint="cs"/>
          <w:b/>
          <w:bCs/>
          <w:sz w:val="80"/>
          <w:szCs w:val="80"/>
          <w:cs/>
        </w:rPr>
        <w:t>ของเจ้าหน้าที่</w:t>
      </w:r>
    </w:p>
    <w:p w:rsidR="001E1B67" w:rsidRPr="00A8569A" w:rsidRDefault="001E1B67" w:rsidP="00AA0B33">
      <w:pPr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 w:rsidRPr="00A8569A">
        <w:rPr>
          <w:rFonts w:ascii="TH SarabunIT๙" w:hAnsi="TH SarabunIT๙" w:cs="TH SarabunIT๙" w:hint="cs"/>
          <w:b/>
          <w:bCs/>
          <w:sz w:val="80"/>
          <w:szCs w:val="80"/>
          <w:cs/>
        </w:rPr>
        <w:t>ขององค์การบริหารส่วนตำบลเกาะขันธ์</w:t>
      </w:r>
    </w:p>
    <w:p w:rsidR="00AA0B33" w:rsidRPr="00A8569A" w:rsidRDefault="00AA0B33" w:rsidP="00AA0B33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 w:rsidRPr="00A8569A">
        <w:rPr>
          <w:rFonts w:ascii="TH SarabunIT๙" w:hAnsi="TH SarabunIT๙" w:cs="TH SarabunIT๙"/>
          <w:b/>
          <w:bCs/>
          <w:sz w:val="80"/>
          <w:szCs w:val="80"/>
          <w:cs/>
        </w:rPr>
        <w:t>ประจำปี</w:t>
      </w:r>
      <w:r w:rsidRPr="00A8569A">
        <w:rPr>
          <w:rFonts w:ascii="TH SarabunIT๙" w:hAnsi="TH SarabunIT๙" w:cs="TH SarabunIT๙" w:hint="cs"/>
          <w:b/>
          <w:bCs/>
          <w:sz w:val="80"/>
          <w:szCs w:val="80"/>
          <w:cs/>
        </w:rPr>
        <w:t>งบประมาณ พ.ศ.</w:t>
      </w:r>
      <w:r w:rsidR="00A8569A" w:rsidRPr="00A8569A">
        <w:rPr>
          <w:rFonts w:ascii="TH SarabunIT๙" w:hAnsi="TH SarabunIT๙" w:cs="TH SarabunIT๙"/>
          <w:b/>
          <w:bCs/>
          <w:sz w:val="80"/>
          <w:szCs w:val="80"/>
          <w:cs/>
        </w:rPr>
        <w:t xml:space="preserve"> </w:t>
      </w:r>
      <w:r w:rsidR="00A8569A" w:rsidRPr="00A8569A">
        <w:rPr>
          <w:rFonts w:ascii="TH SarabunIT๙" w:hAnsi="TH SarabunIT๙" w:cs="TH SarabunIT๙" w:hint="cs"/>
          <w:b/>
          <w:bCs/>
          <w:sz w:val="80"/>
          <w:szCs w:val="80"/>
          <w:cs/>
        </w:rPr>
        <w:t>๒๕๖๖</w:t>
      </w:r>
    </w:p>
    <w:p w:rsidR="00AA0B33" w:rsidRPr="001E1B67" w:rsidRDefault="00AA0B33" w:rsidP="00AA0B33">
      <w:pPr>
        <w:jc w:val="center"/>
        <w:rPr>
          <w:rFonts w:ascii="TH SarabunIT๙" w:hAnsi="TH SarabunIT๙" w:cs="TH SarabunIT๙"/>
          <w:sz w:val="80"/>
          <w:szCs w:val="80"/>
        </w:rPr>
      </w:pPr>
    </w:p>
    <w:p w:rsidR="00AA0B33" w:rsidRDefault="00AA0B33" w:rsidP="00AA0B33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AA0B33" w:rsidRDefault="00AA0B33" w:rsidP="00AA0B33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A8569A" w:rsidRDefault="00A8569A" w:rsidP="00A8569A">
      <w:pPr>
        <w:rPr>
          <w:rFonts w:ascii="TH SarabunIT๙" w:hAnsi="TH SarabunIT๙" w:cs="TH SarabunIT๙"/>
          <w:sz w:val="96"/>
          <w:szCs w:val="96"/>
        </w:rPr>
      </w:pPr>
    </w:p>
    <w:p w:rsidR="00B31083" w:rsidRPr="00A8569A" w:rsidRDefault="00B31083" w:rsidP="00A8569A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GridTableLight"/>
        <w:tblW w:w="10916" w:type="dxa"/>
        <w:tblInd w:w="-856" w:type="dxa"/>
        <w:tblBorders>
          <w:left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916"/>
      </w:tblGrid>
      <w:tr w:rsidR="00AA0B33" w:rsidTr="008216F9">
        <w:tc>
          <w:tcPr>
            <w:tcW w:w="10916" w:type="dxa"/>
            <w:tcBorders>
              <w:top w:val="single" w:sz="4" w:space="0" w:color="auto"/>
              <w:bottom w:val="single" w:sz="4" w:space="0" w:color="auto"/>
            </w:tcBorders>
          </w:tcPr>
          <w:p w:rsidR="00AA0B33" w:rsidRPr="00AA0B33" w:rsidRDefault="00AA0B33" w:rsidP="00AA0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แบบสรุปรายงานการประเมินความเสี่ยงการ</w:t>
            </w:r>
            <w:r w:rsidR="00A856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ทุจริต</w:t>
            </w:r>
            <w:r w:rsidR="003276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และประพฤติมิชอบ</w:t>
            </w:r>
            <w:r w:rsidR="00A8569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ประจำปีงบประมาณ พ.ศ.๒๕๖๖</w:t>
            </w:r>
          </w:p>
          <w:p w:rsidR="00AA0B33" w:rsidRDefault="00AA0B33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แผนบริหารจัดการความเสี่ยงการทุจริต</w:t>
            </w:r>
            <w:r w:rsidR="003276A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และประพฤติมิชอบ  </w:t>
            </w:r>
          </w:p>
        </w:tc>
      </w:tr>
      <w:tr w:rsidR="00AA0B33" w:rsidTr="008216F9">
        <w:tc>
          <w:tcPr>
            <w:tcW w:w="10916" w:type="dxa"/>
            <w:tcBorders>
              <w:top w:val="single" w:sz="4" w:space="0" w:color="auto"/>
              <w:bottom w:val="single" w:sz="4" w:space="0" w:color="auto"/>
            </w:tcBorders>
          </w:tcPr>
          <w:p w:rsidR="00AA0B33" w:rsidRPr="00AA0B33" w:rsidRDefault="00AA0B33" w:rsidP="00AA0B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ชื่อหน่วยงาน </w:t>
            </w: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>องค์การบริหารส่วนตำบลเกาะขันธ์</w:t>
            </w:r>
          </w:p>
        </w:tc>
      </w:tr>
      <w:tr w:rsidR="00AA0B33" w:rsidTr="008216F9">
        <w:tc>
          <w:tcPr>
            <w:tcW w:w="10916" w:type="dxa"/>
            <w:tcBorders>
              <w:top w:val="single" w:sz="4" w:space="0" w:color="auto"/>
            </w:tcBorders>
          </w:tcPr>
          <w:p w:rsidR="00AA0B33" w:rsidRDefault="00B31083" w:rsidP="00AA0B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การใช้อำนาจและตำแหน่งหน้าที่</w:t>
            </w:r>
          </w:p>
          <w:p w:rsidR="00AA0B33" w:rsidRDefault="00AA0B33" w:rsidP="00AA0B3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ชื่องานตามภารกิจ </w:t>
            </w:r>
            <w:r w:rsidRPr="008216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>การจัดซื้อจัดจ้างและการบริหารพัสดุภาครัฐ</w:t>
            </w:r>
          </w:p>
        </w:tc>
      </w:tr>
    </w:tbl>
    <w:tbl>
      <w:tblPr>
        <w:tblStyle w:val="af5"/>
        <w:tblW w:w="10916" w:type="dxa"/>
        <w:tblInd w:w="-856" w:type="dxa"/>
        <w:tblLook w:val="04A0" w:firstRow="1" w:lastRow="0" w:firstColumn="1" w:lastColumn="0" w:noHBand="0" w:noVBand="1"/>
      </w:tblPr>
      <w:tblGrid>
        <w:gridCol w:w="421"/>
        <w:gridCol w:w="4116"/>
        <w:gridCol w:w="1701"/>
        <w:gridCol w:w="4678"/>
      </w:tblGrid>
      <w:tr w:rsidR="005418C1" w:rsidTr="00E25B13">
        <w:tc>
          <w:tcPr>
            <w:tcW w:w="421" w:type="dxa"/>
          </w:tcPr>
          <w:p w:rsidR="005418C1" w:rsidRPr="005418C1" w:rsidRDefault="005418C1" w:rsidP="00AA0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6" w:type="dxa"/>
          </w:tcPr>
          <w:p w:rsidR="005418C1" w:rsidRPr="005418C1" w:rsidRDefault="005418C1" w:rsidP="00AA0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ขั้นตอนที่มีความเสี่ยงและ</w:t>
            </w:r>
          </w:p>
          <w:p w:rsidR="005418C1" w:rsidRPr="005418C1" w:rsidRDefault="005418C1" w:rsidP="00AA0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รายละเอียดประเด็นความเสี่ยง</w:t>
            </w:r>
          </w:p>
        </w:tc>
        <w:tc>
          <w:tcPr>
            <w:tcW w:w="1701" w:type="dxa"/>
          </w:tcPr>
          <w:p w:rsidR="005418C1" w:rsidRPr="005418C1" w:rsidRDefault="005418C1" w:rsidP="00AA0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</w:t>
            </w:r>
          </w:p>
          <w:p w:rsidR="005418C1" w:rsidRPr="005418C1" w:rsidRDefault="005418C1" w:rsidP="00AA0B3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4678" w:type="dxa"/>
          </w:tcPr>
          <w:p w:rsidR="005418C1" w:rsidRPr="005418C1" w:rsidRDefault="005418C1" w:rsidP="00804B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มาตรการควบคุมความเสี่ยงการทุจริต</w:t>
            </w:r>
          </w:p>
        </w:tc>
      </w:tr>
      <w:tr w:rsidR="005418C1" w:rsidTr="00E25B13">
        <w:tc>
          <w:tcPr>
            <w:tcW w:w="421" w:type="dxa"/>
          </w:tcPr>
          <w:p w:rsidR="005418C1" w:rsidRPr="00A8569A" w:rsidRDefault="00A8569A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4116" w:type="dxa"/>
          </w:tcPr>
          <w:p w:rsidR="005418C1" w:rsidRPr="00E25B13" w:rsidRDefault="005418C1" w:rsidP="005418C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กระบวนการจัดซื้อจัดจ้าง</w:t>
            </w:r>
          </w:p>
          <w:p w:rsidR="005418C1" w:rsidRPr="00E25B13" w:rsidRDefault="00A8569A" w:rsidP="00E25B13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การใช้ดุลยพินิจในการพิจารณาอนุมัติหรือยกเว้นกฎหมาย ระเบียบ</w:t>
            </w:r>
            <w:r w:rsidR="00E25B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และข้อบังคับที่เกี่ยวกับการจัดซื้อจัดจ้างภาครัฐ ซึ่งเอื้</w:t>
            </w:r>
            <w:r w:rsidR="00E25B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ประโยชน์ หรือทำให้เกิดโอกาสในการทุจริต</w:t>
            </w:r>
            <w:r w:rsidR="00E25B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หรือมีผลประโยชน์ทับซ้อน</w:t>
            </w:r>
          </w:p>
          <w:p w:rsidR="005418C1" w:rsidRPr="00E25B13" w:rsidRDefault="00A8569A" w:rsidP="00A8569A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การกำหนดคุณลักษณะเฉพาะของพัสดุ</w:t>
            </w:r>
          </w:p>
          <w:p w:rsidR="005418C1" w:rsidRPr="00E25B13" w:rsidRDefault="005418C1" w:rsidP="005418C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ที่ชี้นำหรือเอนเอียงไปทางยี่ห้อใดยี่ห้อหนึ่ง</w:t>
            </w:r>
          </w:p>
          <w:p w:rsidR="005418C1" w:rsidRPr="00E25B13" w:rsidRDefault="005418C1" w:rsidP="005418C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เป็นการเปิดช่องโหว่ให้บริษัทที่มีผลประโยชน์</w:t>
            </w:r>
          </w:p>
          <w:p w:rsidR="005418C1" w:rsidRPr="00E25B13" w:rsidRDefault="005418C1" w:rsidP="005418C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ร่วมกันชนะการจัดซื้อจัดจ้างในครั้งนั้นๆ</w:t>
            </w:r>
          </w:p>
          <w:p w:rsidR="005418C1" w:rsidRPr="00E25B13" w:rsidRDefault="00A8569A" w:rsidP="005418C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การเลือกใช้วิธีการในการจัดซื้อจัดจ้าง</w:t>
            </w:r>
          </w:p>
          <w:p w:rsidR="005418C1" w:rsidRPr="00E25B13" w:rsidRDefault="005418C1" w:rsidP="005418C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ไม่สอดคล้องกับวงเงินงบประมาณที่ได้รับการ</w:t>
            </w:r>
          </w:p>
          <w:p w:rsidR="005418C1" w:rsidRPr="00E25B13" w:rsidRDefault="005418C1" w:rsidP="005418C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จัดสรรและมีกระบวนงานที่เกี่ยวข้องกับการ</w:t>
            </w:r>
          </w:p>
          <w:p w:rsidR="005418C1" w:rsidRPr="00E25B13" w:rsidRDefault="005418C1" w:rsidP="005418C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ใช้ดุลยพินิจของเจ้าหน้าที่ ซึ่งมีโอกาสมีการ</w:t>
            </w:r>
          </w:p>
          <w:p w:rsidR="005418C1" w:rsidRPr="00E25B13" w:rsidRDefault="005418C1" w:rsidP="005418C1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เอื้อประโยชน์หรือให้ความช่วยเหลือพวกพ้อง</w:t>
            </w:r>
          </w:p>
          <w:p w:rsidR="005418C1" w:rsidRPr="00E25B13" w:rsidRDefault="005418C1" w:rsidP="00A8569A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หรือการกีดกัน/สร้างอุปสรรคให้คู่แข่งรายอื่น</w:t>
            </w:r>
          </w:p>
          <w:p w:rsidR="005418C1" w:rsidRPr="00E25B13" w:rsidRDefault="00A8569A" w:rsidP="00A8569A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เจ้าหน้าที่ของ</w:t>
            </w:r>
            <w:r w:rsidR="00E25B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E25B1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E25B1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.เกาะขันธ์ </w:t>
            </w:r>
            <w:r w:rsidR="005418C1" w:rsidRPr="00E25B13">
              <w:rPr>
                <w:rFonts w:ascii="TH SarabunIT๙" w:hAnsi="TH SarabunIT๙" w:cs="TH SarabunIT๙"/>
                <w:sz w:val="32"/>
                <w:szCs w:val="32"/>
                <w:cs/>
              </w:rPr>
              <w:t>ใช้อำนาจและตำแหน่งหน้าที่รับผลประโยชน์ต่างๆ หรือสินบนไม่ว่าจะเป็นทรัพย์สิน ของขวัญ การลดราคาหรือสิ่งใดก็ตามในลักษณะเดียวกันที่จะส่งผลในการตัดสินใจดำเนินการตามอำนาจหน้าที่</w:t>
            </w:r>
          </w:p>
          <w:p w:rsidR="005418C1" w:rsidRPr="00E25B13" w:rsidRDefault="005418C1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18C1" w:rsidRPr="00E25B13" w:rsidRDefault="005418C1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18C1" w:rsidRPr="00E25B13" w:rsidRDefault="005418C1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18C1" w:rsidRPr="00E25B13" w:rsidRDefault="005418C1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18C1" w:rsidRDefault="005418C1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16F9" w:rsidRDefault="008216F9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8216F9" w:rsidRPr="00E25B13" w:rsidRDefault="008216F9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18C1" w:rsidRPr="00E25B13" w:rsidRDefault="005418C1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18C1" w:rsidRDefault="005418C1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18C1" w:rsidRDefault="005418C1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5418C1" w:rsidRPr="005418C1" w:rsidRDefault="005418C1" w:rsidP="008216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5418C1" w:rsidRPr="005418C1" w:rsidRDefault="005418C1" w:rsidP="00AA0B3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ปานกลาง</w:t>
            </w:r>
          </w:p>
        </w:tc>
        <w:tc>
          <w:tcPr>
            <w:tcW w:w="4678" w:type="dxa"/>
          </w:tcPr>
          <w:p w:rsidR="00E25B13" w:rsidRPr="00E25B13" w:rsidRDefault="00A8569A" w:rsidP="00A8569A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พระราชบัญญัติการจัดซื้อจัดจ้างแล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ะการบริหารพัสดุภาครัฐ พ.ศ. 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๒๕๖๐ 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เป็น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กฎหมายที่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กำหนดกรอบการปฏิบัติงานที่เป็นมาตรฐานเดียวกัน มุ่งเน้นการเปิดเผยข้อมูลเพื่อความโปร่งใสและแข่งขันอย่างเป็นธรรม คำนึงถึงวัตถุประสงค์การใช้งานเป็นสำคัญ เพื่อให้เกิดความคุ้มค่าในการใช้จ่ายเงิน กำหนดการจัดซื้อจัดจ้างด้วยวิธีการทางอิเล็กทรอนิกส์เพื่อเป็นการเปิดเผยโปร่งใสและตรวจสอบได้</w:t>
            </w:r>
          </w:p>
          <w:p w:rsidR="00013C80" w:rsidRDefault="00E25B13" w:rsidP="00E25B13">
            <w:pPr>
              <w:autoSpaceDE w:val="0"/>
              <w:autoSpaceDN w:val="0"/>
              <w:adjustRightInd w:val="0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</w:t>
            </w:r>
            <w:r w:rsidR="00A8569A"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r w:rsidR="00A8569A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การติดตามศึกษา</w:t>
            </w:r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ความเปลี่ยนแปลงของ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ระเบียบ ข้อบังคับ หนังสือเวียนและประกาศต่างๆ ที่เกี่ยวกับการจัดซื้อจัดจ้างภาครัฐจากหน่วยงานที่เกี่ยวข้อง เช่น กรมบัญชีกลาง สำนักงบประมาณ กระทรวง</w:t>
            </w:r>
            <w:proofErr w:type="spellStart"/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ดิจิทัล</w:t>
            </w:r>
            <w:proofErr w:type="spellEnd"/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เพื่อเศรษฐกิจและสังคม เป็นต้น</w:t>
            </w:r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อย่างใกล้ชิดเพื่อเตรียมความพร้อมในการดำเนินงาน</w:t>
            </w:r>
          </w:p>
          <w:p w:rsidR="00E25B13" w:rsidRPr="00E25B13" w:rsidRDefault="00013C80" w:rsidP="00013C8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จัดทำประกาศ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เผยแพร่แผนการจัดซื้อ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จัดจ้าง ประจำปี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และเรื่อง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ประกาศ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เผยแพร่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เรื่องต่างๆเกี่ยวกับการ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จัดซื้อจัดจ้าง เพื่อให้การดำเนินการจัดซื้อจัดจ้าง เป็นไปด้วยความโปร่งใส</w:t>
            </w:r>
          </w:p>
          <w:p w:rsidR="00013C80" w:rsidRDefault="00E25B13" w:rsidP="00013C8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และตรวจสอบได้ พร้อมทั้งได้ปิดประกาศโดยเปิดเผย</w:t>
            </w:r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ณ </w:t>
            </w:r>
            <w:proofErr w:type="spellStart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.เกาะขันธ์ 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และเผยแพร่ในเว็บไซต์ของ </w:t>
            </w:r>
            <w:proofErr w:type="spellStart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.เกาะขันธ์</w:t>
            </w:r>
            <w:r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ด้วย</w:t>
            </w:r>
          </w:p>
          <w:p w:rsidR="00E25B13" w:rsidRPr="00E25B13" w:rsidRDefault="00013C80" w:rsidP="00013C8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-</w:t>
            </w:r>
            <w:r w:rsidR="00E25B1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C4B98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ใช้วิธีการจัดซื้อจัดจ้างให้สอดคล้องกับวงเงินงบประ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มาณ เช่น วงเงินเกิน 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๕๐๐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,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๐๐๐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บาท เลือกใช้วิธีประกวดราคาอิเล็กทรอนิกส์ (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</w:rPr>
              <w:t>e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-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</w:rPr>
              <w:t>bidding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) เป็นต้น เว้นแต่จะสามารถดำเนินการโดยวิธีเฉพาะเจาะจงได้ภายใต้หลักเกณฑ์ที่กฎหมายกำหนด</w:t>
            </w:r>
          </w:p>
          <w:p w:rsidR="001C4B98" w:rsidRDefault="001C4B98" w:rsidP="00013C8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</w:p>
          <w:p w:rsidR="001C4B98" w:rsidRDefault="001C4B98" w:rsidP="00013C8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</w:p>
          <w:p w:rsidR="005418C1" w:rsidRDefault="00013C80" w:rsidP="00013C8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lastRenderedPageBreak/>
              <w:t xml:space="preserve">- </w:t>
            </w:r>
            <w:r w:rsidR="001C4B98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</w:t>
            </w:r>
            <w:r w:rsidR="00E25B13" w:rsidRPr="00E25B1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จัดทำประกาศ เรื่องมาตรการป้องกันการรับสินบน เพื่อให้สามารถป้องกันการรับสินบนได้อย่างมีประสิทธิภาพและให้มีกลไกหรือระบบการป้องกันการรับสินบนทุกรูปแบบเพื่อส่งเสริมให้หน่วยงานสามารถป้องกันการรับสินบนได้อย่างมีประสิทธิภาพ</w:t>
            </w:r>
          </w:p>
          <w:p w:rsidR="00013C80" w:rsidRPr="008216F9" w:rsidRDefault="00013C80" w:rsidP="00013C80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r w:rsidR="001C4B98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จัดทำประกาศ เรื่องมาตรการเผยแพร่ข้อมูลต่อสาธารณะ เพื่อให้การเผยแพร่ข้อมูลข่าวสารต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่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อสาธารณะของ </w:t>
            </w:r>
            <w:proofErr w:type="spellStart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.เกาะขันธ์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สอดคล้องกับพระราชบัญญัติข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้อมูลข่าวสารของราชการ พ.ศ. 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๒๕๔๐ 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และระเบียบว่าด้วยการรั</w:t>
            </w:r>
            <w:r w:rsidR="00C33E0E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กษาความลับของทางราชการ พ.ศ.</w:t>
            </w:r>
            <w:r w:rsidR="00C33E0E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๒๕๔๔ </w:t>
            </w:r>
            <w:r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เป็นไปอย่างถูกต้อง น่าเชื่อถือและเกิดประโยชน์ต่อประชาชน</w:t>
            </w:r>
          </w:p>
          <w:p w:rsidR="00013C80" w:rsidRPr="008216F9" w:rsidRDefault="001C4B98" w:rsidP="00C33E0E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การจัดทำประกาศเรื่อง มาตรการส่งเสริมความโปร่งใสในการจัดซื้อจัดจ้าง เพื่อให้การจัดซื้อจัดจ้างของ</w:t>
            </w:r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.เกาะขันธ์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มีความโปร่งใส เกิดประโยชน์สูงสุดแก่หน่ว</w:t>
            </w:r>
            <w:r w:rsidR="00C33E0E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ยงานและสอดคล้องกับหลักการมาตรา </w:t>
            </w:r>
            <w:r w:rsidR="00C33E0E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๘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ของพระราชบัญญัติ</w:t>
            </w:r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การจัดซื้อจัดจ้างแ</w:t>
            </w:r>
            <w:r w:rsidR="00C33E0E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ละการบริหารพัสดุภาครัฐ พ.ศ. </w:t>
            </w:r>
            <w:r w:rsidR="00C33E0E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๒๕๖๐ 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คือ คุ้มค่า โปร่งใส มีประสิทธิภาพและประสิทธิผล ตรวจสอบได้</w:t>
            </w:r>
          </w:p>
          <w:p w:rsidR="00013C80" w:rsidRPr="008216F9" w:rsidRDefault="00C33E0E" w:rsidP="00C33E0E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การจัดทำประกาศ เรื่องมาตรการตรวจสอบการใช้ดุลยพินิจ มีเจตนารมณ์ที่มุ่งมั่นในการขับเคลื่อนมาตรการด้านการป้องกันและปราบปรามการทุจริตอย่างจริงจัง ตามนโยบายคุณธรรมและความโปร่งใสในการดำเนินงานของ </w:t>
            </w:r>
            <w:proofErr w:type="spellStart"/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.เกาะขันธ์</w:t>
            </w:r>
          </w:p>
          <w:p w:rsidR="00013C80" w:rsidRPr="008216F9" w:rsidRDefault="00C33E0E" w:rsidP="00B31083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- 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นโยบายการต่อต้านการทุจริต</w:t>
            </w:r>
            <w:proofErr w:type="spellStart"/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คอร์รัป</w:t>
            </w:r>
            <w:proofErr w:type="spellEnd"/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ชัน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เรื่อง การรับ-ให้ของขวัญ การเลี้ยงหรือประโยชน์อื่นใด</w:t>
            </w:r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(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</w:rPr>
              <w:t>No Gift Policy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)</w:t>
            </w: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="00013C80" w:rsidRPr="008216F9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เพื่อเสริมสร้างวัฒนธรรมองค์กรและค่านิยมสุจริตในการปฏิบัติงานเสริมสร้างวัฒนธรรมองค์กรให้กับบุคลากรในทุกระดับให้ตระหนักถึงสิทธิและหน้าที่ของตนเองในการป้องกันการทุจริต การรับหรือให้สินบนและความขัดแย้งทางผลประโยชน์มิให้เกิดกับ </w:t>
            </w:r>
            <w:proofErr w:type="spellStart"/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013C80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.เกาะขันธ์</w:t>
            </w:r>
          </w:p>
        </w:tc>
      </w:tr>
    </w:tbl>
    <w:p w:rsidR="00AA7C7A" w:rsidRDefault="00AA7C7A" w:rsidP="008216F9">
      <w:pPr>
        <w:rPr>
          <w:rFonts w:ascii="TH SarabunIT๙" w:hAnsi="TH SarabunIT๙" w:cs="TH SarabunIT๙"/>
          <w:sz w:val="32"/>
          <w:szCs w:val="32"/>
        </w:rPr>
      </w:pPr>
    </w:p>
    <w:p w:rsidR="001C4B98" w:rsidRDefault="001C4B98" w:rsidP="008216F9">
      <w:pPr>
        <w:rPr>
          <w:rFonts w:ascii="TH SarabunIT๙" w:hAnsi="TH SarabunIT๙" w:cs="TH SarabunIT๙"/>
          <w:sz w:val="32"/>
          <w:szCs w:val="32"/>
        </w:rPr>
      </w:pPr>
    </w:p>
    <w:p w:rsidR="001C4B98" w:rsidRDefault="001C4B98" w:rsidP="008216F9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GridTableLight"/>
        <w:tblW w:w="10916" w:type="dxa"/>
        <w:tblInd w:w="-856" w:type="dxa"/>
        <w:tblBorders>
          <w:left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916"/>
      </w:tblGrid>
      <w:tr w:rsidR="008216F9" w:rsidTr="00880E00">
        <w:tc>
          <w:tcPr>
            <w:tcW w:w="10916" w:type="dxa"/>
            <w:tcBorders>
              <w:top w:val="single" w:sz="4" w:space="0" w:color="auto"/>
              <w:bottom w:val="single" w:sz="4" w:space="0" w:color="auto"/>
            </w:tcBorders>
          </w:tcPr>
          <w:p w:rsidR="008216F9" w:rsidRPr="00AA0B33" w:rsidRDefault="008216F9" w:rsidP="00880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แบบสรุปรายงานการประเมินความเสี่ยงการ</w:t>
            </w:r>
            <w:r w:rsidR="00AA7C7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ทุจริต  ประจำปีงบประมาณ พ.ศ.๒๕๖๖</w:t>
            </w:r>
          </w:p>
          <w:p w:rsidR="008216F9" w:rsidRDefault="008216F9" w:rsidP="00880E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แผนบริหารจัดการความเสี่ยงการทุจริต</w:t>
            </w:r>
          </w:p>
        </w:tc>
      </w:tr>
      <w:tr w:rsidR="008216F9" w:rsidTr="00880E00">
        <w:tc>
          <w:tcPr>
            <w:tcW w:w="10916" w:type="dxa"/>
            <w:tcBorders>
              <w:top w:val="single" w:sz="4" w:space="0" w:color="auto"/>
              <w:bottom w:val="single" w:sz="4" w:space="0" w:color="auto"/>
            </w:tcBorders>
          </w:tcPr>
          <w:p w:rsidR="008216F9" w:rsidRPr="00AA0B33" w:rsidRDefault="008216F9" w:rsidP="00880E0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ชื่อหน่วยงาน </w:t>
            </w:r>
            <w:r w:rsidRPr="00AA0B3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u w:val="dotted"/>
                <w:cs/>
              </w:rPr>
              <w:t>องค์การบริหารส่วนตำบลเกาะขันธ์</w:t>
            </w:r>
          </w:p>
        </w:tc>
      </w:tr>
      <w:tr w:rsidR="008216F9" w:rsidTr="00880E00">
        <w:tc>
          <w:tcPr>
            <w:tcW w:w="10916" w:type="dxa"/>
            <w:tcBorders>
              <w:top w:val="single" w:sz="4" w:space="0" w:color="auto"/>
            </w:tcBorders>
          </w:tcPr>
          <w:p w:rsidR="00AA7C7A" w:rsidRDefault="00B31083" w:rsidP="00880E0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ด้าน</w:t>
            </w:r>
            <w:r w:rsidR="008216F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การใช้อำนาจและตำแหน่งหน้าที่</w:t>
            </w:r>
          </w:p>
          <w:p w:rsidR="008216F9" w:rsidRDefault="008216F9" w:rsidP="00880E0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ชื่องานตามภารกิจ </w:t>
            </w:r>
            <w:r w:rsidR="00AA7C7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..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การจัดซื้อจัดจ้างและการบริหารพัสดุภาครัฐ</w:t>
            </w:r>
          </w:p>
        </w:tc>
      </w:tr>
    </w:tbl>
    <w:tbl>
      <w:tblPr>
        <w:tblStyle w:val="af5"/>
        <w:tblW w:w="10916" w:type="dxa"/>
        <w:tblInd w:w="-856" w:type="dxa"/>
        <w:tblLook w:val="04A0" w:firstRow="1" w:lastRow="0" w:firstColumn="1" w:lastColumn="0" w:noHBand="0" w:noVBand="1"/>
      </w:tblPr>
      <w:tblGrid>
        <w:gridCol w:w="421"/>
        <w:gridCol w:w="4116"/>
        <w:gridCol w:w="1701"/>
        <w:gridCol w:w="4678"/>
      </w:tblGrid>
      <w:tr w:rsidR="008216F9" w:rsidTr="00880E00">
        <w:tc>
          <w:tcPr>
            <w:tcW w:w="421" w:type="dxa"/>
          </w:tcPr>
          <w:p w:rsidR="008216F9" w:rsidRPr="005418C1" w:rsidRDefault="008216F9" w:rsidP="00880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116" w:type="dxa"/>
          </w:tcPr>
          <w:p w:rsidR="008216F9" w:rsidRPr="005418C1" w:rsidRDefault="008216F9" w:rsidP="00880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ขั้นตอนที่มีความเสี่ยงและ</w:t>
            </w:r>
          </w:p>
          <w:p w:rsidR="008216F9" w:rsidRPr="005418C1" w:rsidRDefault="008216F9" w:rsidP="00880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รายละเอียดประเด็นความเสี่ยง</w:t>
            </w:r>
          </w:p>
        </w:tc>
        <w:tc>
          <w:tcPr>
            <w:tcW w:w="1701" w:type="dxa"/>
          </w:tcPr>
          <w:p w:rsidR="008216F9" w:rsidRPr="005418C1" w:rsidRDefault="008216F9" w:rsidP="00880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ระดับความเสี่ยง</w:t>
            </w:r>
          </w:p>
          <w:p w:rsidR="008216F9" w:rsidRPr="005418C1" w:rsidRDefault="008216F9" w:rsidP="00880E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การทุจริต</w:t>
            </w:r>
          </w:p>
        </w:tc>
        <w:tc>
          <w:tcPr>
            <w:tcW w:w="4678" w:type="dxa"/>
          </w:tcPr>
          <w:p w:rsidR="008216F9" w:rsidRPr="005418C1" w:rsidRDefault="008216F9" w:rsidP="001C4B9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418C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มาตรการควบคุมความเสี่ยงการทุจริต</w:t>
            </w:r>
          </w:p>
        </w:tc>
      </w:tr>
      <w:tr w:rsidR="008216F9" w:rsidTr="00880E00">
        <w:tc>
          <w:tcPr>
            <w:tcW w:w="421" w:type="dxa"/>
          </w:tcPr>
          <w:p w:rsidR="008216F9" w:rsidRPr="00AA7C7A" w:rsidRDefault="00AA7C7A" w:rsidP="00880E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4116" w:type="dxa"/>
          </w:tcPr>
          <w:p w:rsidR="00191ECD" w:rsidRDefault="00191ECD" w:rsidP="00191ECD">
            <w:pPr>
              <w:autoSpaceDE w:val="0"/>
              <w:autoSpaceDN w:val="0"/>
              <w:adjustRightInd w:val="0"/>
              <w:rPr>
                <w:rFonts w:ascii="THSarabunIT?-Bold" w:cs="THSarabunIT?-Bold"/>
                <w:b/>
                <w:bCs/>
                <w:sz w:val="30"/>
                <w:szCs w:val="30"/>
              </w:rPr>
            </w:pPr>
            <w:r>
              <w:rPr>
                <w:rFonts w:ascii="THSarabunIT?-Bold" w:cs="THSarabunIT?-Bold" w:hint="cs"/>
                <w:b/>
                <w:bCs/>
                <w:sz w:val="30"/>
                <w:szCs w:val="30"/>
                <w:cs/>
              </w:rPr>
              <w:t>การตรวจรับพัสดุ</w:t>
            </w:r>
          </w:p>
          <w:p w:rsidR="00191ECD" w:rsidRPr="00191ECD" w:rsidRDefault="00AA7C7A" w:rsidP="00191EC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191ECD"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  <w:r w:rsidR="00191ECD"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พัสดุ</w:t>
            </w:r>
            <w:r w:rsidR="00191ECD"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เท็จซึ่งไม่เป็นไปตามคุณลักษณะเฉพาะในการตรวจรับพัสดุและ</w:t>
            </w:r>
          </w:p>
          <w:p w:rsidR="00191ECD" w:rsidRPr="00191ECD" w:rsidRDefault="00191ECD" w:rsidP="00AA7C7A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ไม่ได้มาตรฐาน มีการเรียกรับเงิน จ่ายสินบน</w:t>
            </w:r>
          </w:p>
          <w:p w:rsidR="00191ECD" w:rsidRPr="00191ECD" w:rsidRDefault="00191ECD" w:rsidP="00191EC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เงินทอนหรือเปอร์เซ็น</w:t>
            </w:r>
            <w:r w:rsidR="00AA7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ต์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จากการตรวจรับ</w:t>
            </w:r>
          </w:p>
          <w:p w:rsidR="00191ECD" w:rsidRPr="00191ECD" w:rsidRDefault="00AA7C7A" w:rsidP="00191EC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191ECD"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  <w:r w:rsidR="00191ECD"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กรรมการตรวจการจ้างทำรายงานเสนอ</w:t>
            </w:r>
          </w:p>
          <w:p w:rsidR="00191ECD" w:rsidRPr="00191ECD" w:rsidRDefault="00191ECD" w:rsidP="00191EC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ผู้มีอำนาจเกี่ยวกับการเพิ่มและลดงานตาม</w:t>
            </w:r>
          </w:p>
          <w:p w:rsidR="00191ECD" w:rsidRPr="00191ECD" w:rsidRDefault="00191ECD" w:rsidP="00AA7C7A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สัญญาจ้าง โดยไม่เป็นไปตามระเบียบและ</w:t>
            </w:r>
            <w:r w:rsidR="00AA7C7A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ไม่ตรวจสอบราคาที่แท้จริงจนเป็นเหตุให้ทาง</w:t>
            </w:r>
          </w:p>
          <w:p w:rsidR="008216F9" w:rsidRPr="005418C1" w:rsidRDefault="00191ECD" w:rsidP="00880E0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ราชการได้รับความเสียหาย</w:t>
            </w:r>
          </w:p>
        </w:tc>
        <w:tc>
          <w:tcPr>
            <w:tcW w:w="1701" w:type="dxa"/>
          </w:tcPr>
          <w:p w:rsidR="008216F9" w:rsidRPr="005418C1" w:rsidRDefault="008216F9" w:rsidP="00880E0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678" w:type="dxa"/>
          </w:tcPr>
          <w:p w:rsidR="00191ECD" w:rsidRPr="00AA7C7A" w:rsidRDefault="00AA7C7A" w:rsidP="00AA7C7A">
            <w:pPr>
              <w:autoSpaceDE w:val="0"/>
              <w:autoSpaceDN w:val="0"/>
              <w:adjustRightInd w:val="0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>-</w:t>
            </w:r>
            <w:r w:rsidR="001C4B98"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 </w:t>
            </w:r>
            <w:r w:rsidR="00191ECD" w:rsidRPr="00AA7C7A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กรรมการตรวจรับพัสดุ ต้องดำเนินการตามกฎหมาย</w:t>
            </w:r>
          </w:p>
          <w:p w:rsidR="00191ECD" w:rsidRPr="00191ECD" w:rsidRDefault="00191ECD" w:rsidP="00191ECD">
            <w:pPr>
              <w:autoSpaceDE w:val="0"/>
              <w:autoSpaceDN w:val="0"/>
              <w:adjustRightInd w:val="0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และระเบียบที่เกี่ยวข้อง รวมทั้งต้องศึกษาหลักเกณฑ์</w:t>
            </w:r>
          </w:p>
          <w:p w:rsidR="00191ECD" w:rsidRPr="00191ECD" w:rsidRDefault="00191ECD" w:rsidP="00191ECD">
            <w:pPr>
              <w:autoSpaceDE w:val="0"/>
              <w:autoSpaceDN w:val="0"/>
              <w:adjustRightInd w:val="0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และเงื่อนไขที่กำหนดไว้ในสัญญาอย่างละเอียดถี่ถ้วน</w:t>
            </w:r>
          </w:p>
          <w:p w:rsidR="008216F9" w:rsidRPr="00191ECD" w:rsidRDefault="00AA7C7A" w:rsidP="00191ECD">
            <w:pPr>
              <w:autoSpaceDE w:val="0"/>
              <w:autoSpaceDN w:val="0"/>
              <w:adjustRightInd w:val="0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>-</w:t>
            </w:r>
            <w:r w:rsidR="00191ECD"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กรรมการตรวจรับพัสดุ ต้องมีการวางแผนและจัดประชุมเพื่อตรวจรับพัสดุให้ทันเวลาที่กำหนดไว้ในคำสั่งแต่งตั้งคณะกรรมการตรวจรับพัสดุ</w:t>
            </w:r>
          </w:p>
        </w:tc>
      </w:tr>
      <w:tr w:rsidR="00191ECD" w:rsidTr="00880E00">
        <w:tc>
          <w:tcPr>
            <w:tcW w:w="421" w:type="dxa"/>
          </w:tcPr>
          <w:p w:rsidR="00191ECD" w:rsidRDefault="00AA7C7A" w:rsidP="00880E0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4116" w:type="dxa"/>
          </w:tcPr>
          <w:p w:rsidR="00191ECD" w:rsidRPr="00191ECD" w:rsidRDefault="00191ECD" w:rsidP="00191ECD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การบริหารพัสดุ</w:t>
            </w:r>
          </w:p>
          <w:p w:rsidR="00191ECD" w:rsidRPr="00AA7C7A" w:rsidRDefault="00191ECD" w:rsidP="00AA7C7A">
            <w:pPr>
              <w:autoSpaceDE w:val="0"/>
              <w:autoSpaceDN w:val="0"/>
              <w:adjustRightInd w:val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เจ้าหน้าที่ของ </w:t>
            </w:r>
            <w:proofErr w:type="spellStart"/>
            <w:r w:rsidR="006F5E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6F5E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.เกาะขันธ์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ใช้อำนาจและตำแหน่ง</w:t>
            </w:r>
            <w:r w:rsidR="00A43B07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หน้าที่นำทรัพย์สินของ</w:t>
            </w:r>
            <w:r w:rsidR="00A43B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ทาง</w:t>
            </w:r>
            <w:r w:rsidRPr="00191ECD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ราชการซึ่งจะต้องใช้เพื่อประโยชน์ของทางราชการไปใช้เพื่อประโยชน์ของตนเองหรือพวกพ้อง</w:t>
            </w:r>
          </w:p>
          <w:p w:rsidR="00191ECD" w:rsidRDefault="00191ECD" w:rsidP="00191ECD">
            <w:pPr>
              <w:autoSpaceDE w:val="0"/>
              <w:autoSpaceDN w:val="0"/>
              <w:adjustRightInd w:val="0"/>
              <w:rPr>
                <w:rFonts w:ascii="THSarabunIT?-Bold" w:cs="THSarabunIT?-Bold"/>
                <w:b/>
                <w:bCs/>
                <w:sz w:val="30"/>
                <w:szCs w:val="30"/>
              </w:rPr>
            </w:pPr>
          </w:p>
          <w:p w:rsidR="00191ECD" w:rsidRDefault="00191ECD" w:rsidP="00191ECD">
            <w:pPr>
              <w:autoSpaceDE w:val="0"/>
              <w:autoSpaceDN w:val="0"/>
              <w:adjustRightInd w:val="0"/>
              <w:rPr>
                <w:rFonts w:ascii="THSarabunIT?-Bold" w:cs="THSarabunIT?-Bold"/>
                <w:b/>
                <w:bCs/>
                <w:sz w:val="30"/>
                <w:szCs w:val="30"/>
              </w:rPr>
            </w:pPr>
          </w:p>
          <w:p w:rsidR="00191ECD" w:rsidRDefault="00191ECD" w:rsidP="00191ECD">
            <w:pPr>
              <w:autoSpaceDE w:val="0"/>
              <w:autoSpaceDN w:val="0"/>
              <w:adjustRightInd w:val="0"/>
              <w:rPr>
                <w:rFonts w:ascii="THSarabunIT?-Bold" w:cs="THSarabunIT?-Bold"/>
                <w:b/>
                <w:bCs/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191ECD" w:rsidRDefault="00191ECD" w:rsidP="00880E0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  <w:tc>
          <w:tcPr>
            <w:tcW w:w="4678" w:type="dxa"/>
          </w:tcPr>
          <w:p w:rsidR="00191ECD" w:rsidRPr="00B31083" w:rsidRDefault="00B31083" w:rsidP="00B31083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-</w:t>
            </w:r>
            <w:r w:rsidR="00A43B07" w:rsidRPr="00B3108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</w:t>
            </w:r>
            <w:r w:rsidR="00191ECD" w:rsidRPr="00B3108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บูร</w:t>
            </w:r>
            <w:proofErr w:type="spellStart"/>
            <w:r w:rsidR="00191ECD" w:rsidRPr="00B3108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ณา</w:t>
            </w:r>
            <w:proofErr w:type="spellEnd"/>
            <w:r w:rsidR="00191ECD" w:rsidRPr="00B3108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การงานด้านคุณธรรมและจริยธรรมกับระบบงานพัสดุให้สอดคล้องตามเกณฑ์การประเมิน </w:t>
            </w:r>
            <w:r w:rsidR="00191ECD" w:rsidRPr="00B31083">
              <w:rPr>
                <w:rFonts w:ascii="TH SarabunIT๙" w:eastAsia="Wingdings2" w:hAnsi="TH SarabunIT๙" w:cs="TH SarabunIT๙"/>
                <w:sz w:val="32"/>
                <w:szCs w:val="32"/>
              </w:rPr>
              <w:t>ITA</w:t>
            </w:r>
            <w:r w:rsidR="00A43B07" w:rsidRPr="00B3108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="00191ECD" w:rsidRPr="00B3108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โดยได้ทบทวนแนวปฏิบัติเกี่ยวกับขออนุญาต</w:t>
            </w:r>
          </w:p>
          <w:p w:rsidR="00191ECD" w:rsidRPr="00191ECD" w:rsidRDefault="00191ECD" w:rsidP="00A43B07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การยืม-คืน และการใช้ทรัพย์สินของทางราชการ</w:t>
            </w:r>
          </w:p>
          <w:p w:rsidR="0085688E" w:rsidRDefault="00191ECD" w:rsidP="001C4B98">
            <w:pPr>
              <w:autoSpaceDE w:val="0"/>
              <w:autoSpaceDN w:val="0"/>
              <w:adjustRightInd w:val="0"/>
              <w:jc w:val="thaiDistribute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เพื่อให้ง่ายต่อการปฏิบัติงาน รวมทั้งวางระบบการกำกับ ดูแล และตรวจสอบ</w:t>
            </w:r>
            <w:r w:rsidR="00A43B07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พัสดุประจำ</w:t>
            </w: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ปี โดยกำหนดให้ต้องมีการ</w:t>
            </w:r>
            <w:r w:rsidR="00A43B07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ได้รับ</w:t>
            </w:r>
            <w:r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อนุญาตจากผู้บังคับบัญชาชั้นต้นกำกับด้วย</w:t>
            </w:r>
          </w:p>
          <w:p w:rsidR="00191ECD" w:rsidRPr="00B31083" w:rsidRDefault="00A43B07" w:rsidP="00191ECD">
            <w:pPr>
              <w:autoSpaceDE w:val="0"/>
              <w:autoSpaceDN w:val="0"/>
              <w:adjustRightInd w:val="0"/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Wingdings2" w:hAnsi="TH SarabunIT๙" w:cs="TH SarabunIT๙"/>
                <w:sz w:val="32"/>
                <w:szCs w:val="32"/>
              </w:rPr>
              <w:t>-</w:t>
            </w:r>
            <w:r w:rsidR="00B31083"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 </w:t>
            </w:r>
            <w:r w:rsidR="00391B5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การกำหนด</w:t>
            </w:r>
            <w:r w:rsidR="00191ECD"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วิธีการและขั้นตอนในการยืมคร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ุภัณฑ์ส่วนกลาง</w:t>
            </w:r>
            <w:r w:rsidR="00391B5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และการเบิกวัสดุสำ</w:t>
            </w:r>
            <w:r w:rsidR="00191ECD" w:rsidRPr="00191ECD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นักงาน</w:t>
            </w:r>
            <w:r w:rsidR="00391B5B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ของ</w:t>
            </w:r>
            <w:r w:rsidR="00B3108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พนักงาน </w:t>
            </w:r>
            <w:proofErr w:type="spellStart"/>
            <w:r w:rsidR="00B3108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B31083">
              <w:rPr>
                <w:rFonts w:ascii="TH SarabunIT๙" w:eastAsia="Wingdings2" w:hAnsi="TH SarabunIT๙" w:cs="TH SarabunIT๙"/>
                <w:sz w:val="32"/>
                <w:szCs w:val="32"/>
              </w:rPr>
              <w:t>.</w:t>
            </w:r>
            <w:r w:rsidR="00B3108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เกาะขันธ์</w:t>
            </w:r>
          </w:p>
          <w:p w:rsidR="00191ECD" w:rsidRPr="00191ECD" w:rsidRDefault="001C4B98" w:rsidP="00B31083">
            <w:pPr>
              <w:autoSpaceDE w:val="0"/>
              <w:autoSpaceDN w:val="0"/>
              <w:adjustRightInd w:val="0"/>
              <w:rPr>
                <w:rFonts w:ascii="TH SarabunIT๙" w:eastAsia="Wingdings2" w:hAnsi="TH SarabunIT๙" w:cs="TH SarabunIT๙"/>
                <w:sz w:val="32"/>
                <w:szCs w:val="32"/>
              </w:rPr>
            </w:pPr>
            <w:r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-</w:t>
            </w:r>
            <w:r w:rsidR="003276A0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</w:t>
            </w:r>
            <w:r w:rsidR="00B3108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ช่องทางรับแจ้งการทุจริตหรือประพฤติมิชอบของเจ้าหน้าที่</w:t>
            </w:r>
            <w:r w:rsidR="00B31083"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ซึ่งหา</w:t>
            </w:r>
            <w:r w:rsidR="00B31083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กประชาชนพบเห็นพฤติกรรมของ</w:t>
            </w:r>
            <w:r w:rsidR="00B3108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>เจ้าหน้าที่ของ</w:t>
            </w:r>
            <w:r w:rsidR="00B31083"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B31083"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B31083"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.เกาะขันธ์ที่นำทรัพย์สินของทางราชการไปใช้ประโยชน์ส่วนตัว</w:t>
            </w:r>
            <w:bookmarkStart w:id="0" w:name="_GoBack"/>
            <w:bookmarkEnd w:id="0"/>
            <w:r w:rsidR="00B31083"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สามารถร้องเรียนได้ผ่านทาง </w:t>
            </w:r>
            <w:r w:rsidR="00B31083" w:rsidRPr="006F5EE1">
              <w:rPr>
                <w:rFonts w:ascii="TH SarabunIT๙" w:eastAsia="Wingdings2" w:hAnsi="TH SarabunIT๙" w:cs="TH SarabunIT๙"/>
                <w:sz w:val="32"/>
                <w:szCs w:val="32"/>
              </w:rPr>
              <w:t xml:space="preserve">Website </w:t>
            </w:r>
            <w:r w:rsidR="00B31083"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 xml:space="preserve">ของ </w:t>
            </w:r>
            <w:proofErr w:type="spellStart"/>
            <w:r w:rsidR="00B31083"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="00B31083"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.เกาะขันธ์</w:t>
            </w:r>
            <w:r w:rsidR="00B31083">
              <w:rPr>
                <w:rFonts w:ascii="TH SarabunIT๙" w:eastAsia="Wingdings2" w:hAnsi="TH SarabunIT๙" w:cs="TH SarabunIT๙" w:hint="cs"/>
                <w:sz w:val="32"/>
                <w:szCs w:val="32"/>
                <w:cs/>
              </w:rPr>
              <w:t xml:space="preserve"> </w:t>
            </w:r>
            <w:r w:rsidR="00B31083" w:rsidRPr="006F5EE1">
              <w:rPr>
                <w:rFonts w:ascii="TH SarabunIT๙" w:eastAsia="Wingdings2" w:hAnsi="TH SarabunIT๙" w:cs="TH SarabunIT๙"/>
                <w:sz w:val="32"/>
                <w:szCs w:val="32"/>
                <w:cs/>
              </w:rPr>
              <w:t>และช่องทางรับเรื่องร้องเรียนต่างๆ</w:t>
            </w:r>
          </w:p>
        </w:tc>
      </w:tr>
    </w:tbl>
    <w:p w:rsidR="008216F9" w:rsidRDefault="008216F9" w:rsidP="008216F9">
      <w:pPr>
        <w:rPr>
          <w:rFonts w:ascii="TH SarabunIT๙" w:hAnsi="TH SarabunIT๙" w:cs="TH SarabunIT๙"/>
          <w:sz w:val="32"/>
          <w:szCs w:val="32"/>
        </w:rPr>
      </w:pPr>
    </w:p>
    <w:p w:rsidR="006F5EE1" w:rsidRPr="006F5EE1" w:rsidRDefault="006F5EE1" w:rsidP="0085688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F5EE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หมายเหตุ :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.เกาะขันธ์</w:t>
      </w:r>
      <w:r w:rsidRPr="006F5EE1">
        <w:rPr>
          <w:rFonts w:ascii="TH SarabunIT๙" w:hAnsi="TH SarabunIT๙" w:cs="TH SarabunIT๙"/>
          <w:sz w:val="32"/>
          <w:szCs w:val="32"/>
          <w:cs/>
        </w:rPr>
        <w:t xml:space="preserve"> ได้มีการจัดตั้งศูนย</w:t>
      </w:r>
      <w:r>
        <w:rPr>
          <w:rFonts w:ascii="TH SarabunIT๙" w:hAnsi="TH SarabunIT๙" w:cs="TH SarabunIT๙" w:hint="cs"/>
          <w:sz w:val="32"/>
          <w:szCs w:val="32"/>
          <w:cs/>
        </w:rPr>
        <w:t>์รับ</w:t>
      </w:r>
      <w:r w:rsidRPr="006F5EE1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เกาะขันธ์ 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>และช่องทางรับแจ้งข่าวสารการทุจริตและประพฤติมิชอบของเจ้าหน้าที่</w:t>
      </w:r>
      <w:r w:rsidRPr="006F5E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>โดยสามารถแจ้งได้</w:t>
      </w:r>
      <w:r w:rsidRPr="006F5EE1">
        <w:rPr>
          <w:rFonts w:ascii="TH SarabunIT๙" w:hAnsi="TH SarabunIT๙" w:cs="TH SarabunIT๙"/>
          <w:sz w:val="32"/>
          <w:szCs w:val="32"/>
          <w:cs/>
        </w:rPr>
        <w:t>ผ่านช่อง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>ทาง</w:t>
      </w:r>
      <w:r w:rsidRPr="006F5EE1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6F5EE1" w:rsidRPr="006F5EE1" w:rsidRDefault="006F5EE1" w:rsidP="0085688E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F5EE1">
        <w:rPr>
          <w:rFonts w:ascii="TH SarabunIT๙" w:hAnsi="TH SarabunIT๙" w:cs="TH SarabunIT๙"/>
          <w:sz w:val="32"/>
          <w:szCs w:val="32"/>
          <w:cs/>
        </w:rPr>
        <w:t xml:space="preserve">- ติดต่อด้วยตนเอง ที่ศูนย์รับเรื่องร้องเรียน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องค์การบริหารส่วนตำบลเกาะขันธ์ อำเภอชะอวด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จังหวัดนครศรีธรรมราช</w:t>
      </w:r>
    </w:p>
    <w:p w:rsidR="006F5EE1" w:rsidRPr="006F5EE1" w:rsidRDefault="006F5EE1" w:rsidP="006F5EE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F5EE1">
        <w:rPr>
          <w:rFonts w:ascii="TH SarabunIT๙" w:hAnsi="TH SarabunIT๙" w:cs="TH SarabunIT๙"/>
          <w:sz w:val="32"/>
          <w:szCs w:val="32"/>
          <w:cs/>
        </w:rPr>
        <w:t xml:space="preserve">- ทางเว็บไซต์ </w:t>
      </w:r>
      <w:r w:rsidRPr="006F5EE1">
        <w:rPr>
          <w:rFonts w:ascii="TH SarabunIT๙" w:hAnsi="TH SarabunIT๙" w:cs="TH SarabunIT๙"/>
          <w:sz w:val="32"/>
          <w:szCs w:val="32"/>
        </w:rPr>
        <w:t>www</w:t>
      </w:r>
      <w:r w:rsidRPr="006F5EE1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>
        <w:rPr>
          <w:rFonts w:ascii="TH SarabunIT๙" w:hAnsi="TH SarabunIT๙" w:cs="TH SarabunIT๙"/>
          <w:sz w:val="32"/>
          <w:szCs w:val="32"/>
        </w:rPr>
        <w:t>Kohkhon</w:t>
      </w:r>
      <w:proofErr w:type="spellEnd"/>
      <w:r w:rsidRPr="006F5EE1">
        <w:rPr>
          <w:rFonts w:ascii="TH SarabunIT๙" w:hAnsi="TH SarabunIT๙" w:cs="TH SarabunIT๙"/>
          <w:sz w:val="32"/>
          <w:szCs w:val="32"/>
          <w:cs/>
        </w:rPr>
        <w:t>.</w:t>
      </w:r>
      <w:r w:rsidRPr="006F5EE1">
        <w:rPr>
          <w:rFonts w:ascii="TH SarabunIT๙" w:hAnsi="TH SarabunIT๙" w:cs="TH SarabunIT๙"/>
          <w:sz w:val="32"/>
          <w:szCs w:val="32"/>
        </w:rPr>
        <w:t>go</w:t>
      </w:r>
      <w:r w:rsidRPr="006F5EE1">
        <w:rPr>
          <w:rFonts w:ascii="TH SarabunIT๙" w:hAnsi="TH SarabunIT๙" w:cs="TH SarabunIT๙"/>
          <w:sz w:val="32"/>
          <w:szCs w:val="32"/>
          <w:cs/>
        </w:rPr>
        <w:t>.</w:t>
      </w:r>
      <w:proofErr w:type="spellStart"/>
      <w:r w:rsidRPr="006F5EE1">
        <w:rPr>
          <w:rFonts w:ascii="TH SarabunIT๙" w:hAnsi="TH SarabunIT๙" w:cs="TH SarabunIT๙"/>
          <w:sz w:val="32"/>
          <w:szCs w:val="32"/>
        </w:rPr>
        <w:t>th</w:t>
      </w:r>
      <w:proofErr w:type="spellEnd"/>
      <w:r w:rsidRPr="006F5EE1">
        <w:rPr>
          <w:rFonts w:ascii="TH SarabunIT๙" w:hAnsi="TH SarabunIT๙" w:cs="TH SarabunIT๙"/>
          <w:sz w:val="32"/>
          <w:szCs w:val="32"/>
        </w:rPr>
        <w:t xml:space="preserve"> </w:t>
      </w:r>
      <w:r w:rsidRPr="006F5EE1">
        <w:rPr>
          <w:rFonts w:ascii="TH SarabunIT๙" w:hAnsi="TH SarabunIT๙" w:cs="TH SarabunIT๙"/>
          <w:sz w:val="32"/>
          <w:szCs w:val="32"/>
          <w:cs/>
        </w:rPr>
        <w:t>ห</w:t>
      </w:r>
      <w:r w:rsidR="0085688E">
        <w:rPr>
          <w:rFonts w:ascii="TH SarabunIT๙" w:hAnsi="TH SarabunIT๙" w:cs="TH SarabunIT๙"/>
          <w:sz w:val="32"/>
          <w:szCs w:val="32"/>
          <w:cs/>
        </w:rPr>
        <w:t>ัวข้อ “</w:t>
      </w:r>
      <w:r w:rsidRPr="006F5EE1">
        <w:rPr>
          <w:rFonts w:ascii="TH SarabunIT๙" w:hAnsi="TH SarabunIT๙" w:cs="TH SarabunIT๙"/>
          <w:sz w:val="32"/>
          <w:szCs w:val="32"/>
          <w:cs/>
        </w:rPr>
        <w:t>รับเรื่องร้องเรียน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  <w:r w:rsidRPr="006F5EE1">
        <w:rPr>
          <w:rFonts w:ascii="TH SarabunIT๙" w:hAnsi="TH SarabunIT๙" w:cs="TH SarabunIT๙"/>
          <w:sz w:val="32"/>
          <w:szCs w:val="32"/>
          <w:cs/>
        </w:rPr>
        <w:t>”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="0085688E" w:rsidRPr="006F5EE1">
        <w:rPr>
          <w:rFonts w:ascii="TH SarabunIT๙" w:hAnsi="TH SarabunIT๙" w:cs="TH SarabunIT๙"/>
          <w:sz w:val="32"/>
          <w:szCs w:val="32"/>
          <w:cs/>
        </w:rPr>
        <w:t>ห</w:t>
      </w:r>
      <w:r w:rsidR="0085688E">
        <w:rPr>
          <w:rFonts w:ascii="TH SarabunIT๙" w:hAnsi="TH SarabunIT๙" w:cs="TH SarabunIT๙"/>
          <w:sz w:val="32"/>
          <w:szCs w:val="32"/>
          <w:cs/>
        </w:rPr>
        <w:t>ัวข้อ “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>ช่องทางการแจ้งเรื่อง</w:t>
      </w:r>
      <w:r w:rsidR="0085688E" w:rsidRPr="006F5EE1">
        <w:rPr>
          <w:rFonts w:ascii="TH SarabunIT๙" w:hAnsi="TH SarabunIT๙" w:cs="TH SarabunIT๙"/>
          <w:sz w:val="32"/>
          <w:szCs w:val="32"/>
          <w:cs/>
        </w:rPr>
        <w:t>ร้องเรียน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>การทุจริตและประพฤติมิชอบของเจ้าหน้าที่ของหน่วยงาน</w:t>
      </w:r>
      <w:r w:rsidR="0085688E" w:rsidRPr="006F5EE1">
        <w:rPr>
          <w:rFonts w:ascii="TH SarabunIT๙" w:hAnsi="TH SarabunIT๙" w:cs="TH SarabunIT๙"/>
          <w:sz w:val="32"/>
          <w:szCs w:val="32"/>
          <w:cs/>
        </w:rPr>
        <w:t>”</w:t>
      </w:r>
    </w:p>
    <w:p w:rsidR="006F5EE1" w:rsidRPr="006F5EE1" w:rsidRDefault="006F5EE1" w:rsidP="006F5EE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F5EE1">
        <w:rPr>
          <w:rFonts w:ascii="TH SarabunIT๙" w:hAnsi="TH SarabunIT๙" w:cs="TH SarabunIT๙"/>
          <w:sz w:val="32"/>
          <w:szCs w:val="32"/>
          <w:cs/>
        </w:rPr>
        <w:t xml:space="preserve">- โทรศัพท์ 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>๐-๗๕๔๙-๓๑๑๑</w:t>
      </w:r>
    </w:p>
    <w:p w:rsidR="006F5EE1" w:rsidRPr="006F5EE1" w:rsidRDefault="006F5EE1" w:rsidP="006F5EE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6F5EE1">
        <w:rPr>
          <w:rFonts w:ascii="TH SarabunIT๙" w:hAnsi="TH SarabunIT๙" w:cs="TH SarabunIT๙"/>
          <w:sz w:val="32"/>
          <w:szCs w:val="32"/>
          <w:cs/>
        </w:rPr>
        <w:t>- โทรสาร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 xml:space="preserve">  ๐-๗๕๔๙-๓๑๑๑</w:t>
      </w:r>
      <w:r w:rsidRPr="006F5EE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5688E">
        <w:rPr>
          <w:rFonts w:ascii="TH SarabunIT๙" w:hAnsi="TH SarabunIT๙" w:cs="TH SarabunIT๙" w:hint="cs"/>
          <w:sz w:val="32"/>
          <w:szCs w:val="32"/>
          <w:cs/>
        </w:rPr>
        <w:t>ต่อ ๖</w:t>
      </w:r>
    </w:p>
    <w:p w:rsidR="00AA0B33" w:rsidRDefault="00AA0B33" w:rsidP="00AA0B33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AA0B33" w:rsidRDefault="00AA0B33" w:rsidP="00AA0B33">
      <w:pPr>
        <w:jc w:val="center"/>
        <w:rPr>
          <w:rFonts w:ascii="TH SarabunIT๙" w:hAnsi="TH SarabunIT๙" w:cs="TH SarabunIT๙"/>
          <w:sz w:val="96"/>
          <w:szCs w:val="96"/>
        </w:rPr>
      </w:pPr>
    </w:p>
    <w:p w:rsidR="00AA0B33" w:rsidRPr="00AA0B33" w:rsidRDefault="00AA0B33" w:rsidP="00AA0B33">
      <w:pPr>
        <w:jc w:val="center"/>
        <w:rPr>
          <w:rFonts w:ascii="TH SarabunIT๙" w:hAnsi="TH SarabunIT๙" w:cs="TH SarabunIT๙"/>
          <w:sz w:val="96"/>
          <w:szCs w:val="96"/>
        </w:rPr>
      </w:pPr>
    </w:p>
    <w:sectPr w:rsidR="00AA0B33" w:rsidRPr="00AA0B33" w:rsidSect="00191ECD">
      <w:pgSz w:w="11906" w:h="16838"/>
      <w:pgMar w:top="568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TH Sarabun New"/>
    <w:charset w:val="00"/>
    <w:family w:val="swiss"/>
    <w:pitch w:val="variable"/>
    <w:sig w:usb0="00000000" w:usb1="5000205A" w:usb2="00000000" w:usb3="00000000" w:csb0="00010183" w:csb1="00000000"/>
  </w:font>
  <w:font w:name="Wingdings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SarabunIT?-Bold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81920"/>
    <w:multiLevelType w:val="hybridMultilevel"/>
    <w:tmpl w:val="A3C0A8C6"/>
    <w:lvl w:ilvl="0" w:tplc="4FEC7A1A">
      <w:start w:val="2"/>
      <w:numFmt w:val="bullet"/>
      <w:lvlText w:val="-"/>
      <w:lvlJc w:val="left"/>
      <w:pPr>
        <w:ind w:left="720" w:hanging="360"/>
      </w:pPr>
      <w:rPr>
        <w:rFonts w:ascii="TH SarabunIT๙" w:eastAsia="Wingdings2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2D3160"/>
    <w:multiLevelType w:val="hybridMultilevel"/>
    <w:tmpl w:val="1E2AB912"/>
    <w:lvl w:ilvl="0" w:tplc="4D124038">
      <w:start w:val="2"/>
      <w:numFmt w:val="bullet"/>
      <w:lvlText w:val="-"/>
      <w:lvlJc w:val="left"/>
      <w:pPr>
        <w:ind w:left="720" w:hanging="360"/>
      </w:pPr>
      <w:rPr>
        <w:rFonts w:ascii="TH SarabunIT๙" w:eastAsia="Wingdings2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B422E7"/>
    <w:multiLevelType w:val="hybridMultilevel"/>
    <w:tmpl w:val="15D00B04"/>
    <w:lvl w:ilvl="0" w:tplc="FF589D9C">
      <w:start w:val="2"/>
      <w:numFmt w:val="bullet"/>
      <w:lvlText w:val="-"/>
      <w:lvlJc w:val="left"/>
      <w:pPr>
        <w:ind w:left="720" w:hanging="360"/>
      </w:pPr>
      <w:rPr>
        <w:rFonts w:ascii="TH SarabunIT๙" w:eastAsia="Wingdings2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AD0586"/>
    <w:multiLevelType w:val="hybridMultilevel"/>
    <w:tmpl w:val="252C82CE"/>
    <w:lvl w:ilvl="0" w:tplc="484E311A">
      <w:start w:val="2"/>
      <w:numFmt w:val="bullet"/>
      <w:lvlText w:val="-"/>
      <w:lvlJc w:val="left"/>
      <w:pPr>
        <w:ind w:left="720" w:hanging="360"/>
      </w:pPr>
      <w:rPr>
        <w:rFonts w:ascii="TH SarabunIT๙" w:eastAsia="Wingdings2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B33"/>
    <w:rsid w:val="00013C80"/>
    <w:rsid w:val="00191ECD"/>
    <w:rsid w:val="001C4B98"/>
    <w:rsid w:val="001E1B67"/>
    <w:rsid w:val="003276A0"/>
    <w:rsid w:val="00384422"/>
    <w:rsid w:val="00391B5B"/>
    <w:rsid w:val="0046288C"/>
    <w:rsid w:val="005418C1"/>
    <w:rsid w:val="00672B43"/>
    <w:rsid w:val="006F5EE1"/>
    <w:rsid w:val="0077304D"/>
    <w:rsid w:val="00804BCA"/>
    <w:rsid w:val="008216F9"/>
    <w:rsid w:val="0085688E"/>
    <w:rsid w:val="00A43B07"/>
    <w:rsid w:val="00A8569A"/>
    <w:rsid w:val="00AA0B33"/>
    <w:rsid w:val="00AA7C7A"/>
    <w:rsid w:val="00B31083"/>
    <w:rsid w:val="00C33E0E"/>
    <w:rsid w:val="00E25B13"/>
    <w:rsid w:val="00F65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33"/>
  </w:style>
  <w:style w:type="paragraph" w:styleId="1">
    <w:name w:val="heading 1"/>
    <w:basedOn w:val="a"/>
    <w:next w:val="a"/>
    <w:link w:val="10"/>
    <w:uiPriority w:val="9"/>
    <w:qFormat/>
    <w:rsid w:val="00AA0B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B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B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B33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B33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B33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B3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B33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B3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A0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A0B3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A0B33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A0B33"/>
    <w:rPr>
      <w:i/>
      <w:iCs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A0B33"/>
    <w:rPr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A0B33"/>
    <w:rPr>
      <w:color w:val="1F3864" w:themeColor="accent1" w:themeShade="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A0B3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A0B33"/>
    <w:rPr>
      <w:color w:val="262626" w:themeColor="text1" w:themeTint="D9"/>
      <w:sz w:val="21"/>
      <w:szCs w:val="21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A0B3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AA0B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A0B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ชื่อเรื่อง อักขระ"/>
    <w:basedOn w:val="a0"/>
    <w:link w:val="a4"/>
    <w:uiPriority w:val="10"/>
    <w:rsid w:val="00AA0B3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A0B3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AA0B33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AA0B33"/>
    <w:rPr>
      <w:b/>
      <w:bCs/>
      <w:color w:val="auto"/>
    </w:rPr>
  </w:style>
  <w:style w:type="character" w:styleId="a9">
    <w:name w:val="Emphasis"/>
    <w:basedOn w:val="a0"/>
    <w:uiPriority w:val="20"/>
    <w:qFormat/>
    <w:rsid w:val="00AA0B33"/>
    <w:rPr>
      <w:i/>
      <w:iCs/>
      <w:color w:val="auto"/>
    </w:rPr>
  </w:style>
  <w:style w:type="paragraph" w:styleId="aa">
    <w:name w:val="No Spacing"/>
    <w:uiPriority w:val="1"/>
    <w:qFormat/>
    <w:rsid w:val="00AA0B33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AA0B3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คำอ้างอิง อักขระ"/>
    <w:basedOn w:val="a0"/>
    <w:link w:val="ab"/>
    <w:uiPriority w:val="29"/>
    <w:rsid w:val="00AA0B33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AA0B3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AA0B33"/>
    <w:rPr>
      <w:i/>
      <w:iCs/>
      <w:color w:val="4472C4" w:themeColor="accent1"/>
    </w:rPr>
  </w:style>
  <w:style w:type="character" w:styleId="af">
    <w:name w:val="Subtle Emphasis"/>
    <w:basedOn w:val="a0"/>
    <w:uiPriority w:val="19"/>
    <w:qFormat/>
    <w:rsid w:val="00AA0B33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AA0B33"/>
    <w:rPr>
      <w:i/>
      <w:iCs/>
      <w:color w:val="4472C4" w:themeColor="accent1"/>
    </w:rPr>
  </w:style>
  <w:style w:type="character" w:styleId="af1">
    <w:name w:val="Subtle Reference"/>
    <w:basedOn w:val="a0"/>
    <w:uiPriority w:val="31"/>
    <w:qFormat/>
    <w:rsid w:val="00AA0B33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AA0B33"/>
    <w:rPr>
      <w:b/>
      <w:bCs/>
      <w:smallCaps/>
      <w:color w:val="4472C4" w:themeColor="accent1"/>
      <w:spacing w:val="5"/>
    </w:rPr>
  </w:style>
  <w:style w:type="character" w:styleId="af3">
    <w:name w:val="Book Title"/>
    <w:basedOn w:val="a0"/>
    <w:uiPriority w:val="33"/>
    <w:qFormat/>
    <w:rsid w:val="00AA0B33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AA0B33"/>
    <w:pPr>
      <w:outlineLvl w:val="9"/>
    </w:pPr>
  </w:style>
  <w:style w:type="table" w:styleId="af5">
    <w:name w:val="Table Grid"/>
    <w:basedOn w:val="a1"/>
    <w:uiPriority w:val="39"/>
    <w:rsid w:val="00AA0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5418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uiPriority w:val="34"/>
    <w:qFormat/>
    <w:rsid w:val="00AA7C7A"/>
    <w:pPr>
      <w:ind w:left="720"/>
      <w:contextualSpacing/>
    </w:pPr>
    <w:rPr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0B33"/>
  </w:style>
  <w:style w:type="paragraph" w:styleId="1">
    <w:name w:val="heading 1"/>
    <w:basedOn w:val="a"/>
    <w:next w:val="a"/>
    <w:link w:val="10"/>
    <w:uiPriority w:val="9"/>
    <w:qFormat/>
    <w:rsid w:val="00AA0B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0B3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0B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0B33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0B33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0B33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0B3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0B33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0B3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AA0B3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AA0B3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AA0B33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AA0B33"/>
    <w:rPr>
      <w:i/>
      <w:iCs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AA0B33"/>
    <w:rPr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AA0B33"/>
    <w:rPr>
      <w:color w:val="1F3864" w:themeColor="accent1" w:themeShade="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AA0B3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AA0B33"/>
    <w:rPr>
      <w:color w:val="262626" w:themeColor="text1" w:themeTint="D9"/>
      <w:sz w:val="21"/>
      <w:szCs w:val="21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AA0B33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AA0B3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AA0B3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ชื่อเรื่อง อักขระ"/>
    <w:basedOn w:val="a0"/>
    <w:link w:val="a4"/>
    <w:uiPriority w:val="10"/>
    <w:rsid w:val="00AA0B33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AA0B33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ชื่อเรื่องรอง อักขระ"/>
    <w:basedOn w:val="a0"/>
    <w:link w:val="a6"/>
    <w:uiPriority w:val="11"/>
    <w:rsid w:val="00AA0B33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AA0B33"/>
    <w:rPr>
      <w:b/>
      <w:bCs/>
      <w:color w:val="auto"/>
    </w:rPr>
  </w:style>
  <w:style w:type="character" w:styleId="a9">
    <w:name w:val="Emphasis"/>
    <w:basedOn w:val="a0"/>
    <w:uiPriority w:val="20"/>
    <w:qFormat/>
    <w:rsid w:val="00AA0B33"/>
    <w:rPr>
      <w:i/>
      <w:iCs/>
      <w:color w:val="auto"/>
    </w:rPr>
  </w:style>
  <w:style w:type="paragraph" w:styleId="aa">
    <w:name w:val="No Spacing"/>
    <w:uiPriority w:val="1"/>
    <w:qFormat/>
    <w:rsid w:val="00AA0B33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AA0B33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ac">
    <w:name w:val="คำอ้างอิง อักขระ"/>
    <w:basedOn w:val="a0"/>
    <w:link w:val="ab"/>
    <w:uiPriority w:val="29"/>
    <w:rsid w:val="00AA0B33"/>
    <w:rPr>
      <w:i/>
      <w:iCs/>
      <w:color w:val="404040" w:themeColor="text1" w:themeTint="BF"/>
    </w:rPr>
  </w:style>
  <w:style w:type="paragraph" w:styleId="ad">
    <w:name w:val="Intense Quote"/>
    <w:basedOn w:val="a"/>
    <w:next w:val="a"/>
    <w:link w:val="ae"/>
    <w:uiPriority w:val="30"/>
    <w:qFormat/>
    <w:rsid w:val="00AA0B3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e">
    <w:name w:val="ทำให้คำอ้างอิงเป็นสีเข้มขึ้น อักขระ"/>
    <w:basedOn w:val="a0"/>
    <w:link w:val="ad"/>
    <w:uiPriority w:val="30"/>
    <w:rsid w:val="00AA0B33"/>
    <w:rPr>
      <w:i/>
      <w:iCs/>
      <w:color w:val="4472C4" w:themeColor="accent1"/>
    </w:rPr>
  </w:style>
  <w:style w:type="character" w:styleId="af">
    <w:name w:val="Subtle Emphasis"/>
    <w:basedOn w:val="a0"/>
    <w:uiPriority w:val="19"/>
    <w:qFormat/>
    <w:rsid w:val="00AA0B33"/>
    <w:rPr>
      <w:i/>
      <w:iCs/>
      <w:color w:val="404040" w:themeColor="text1" w:themeTint="BF"/>
    </w:rPr>
  </w:style>
  <w:style w:type="character" w:styleId="af0">
    <w:name w:val="Intense Emphasis"/>
    <w:basedOn w:val="a0"/>
    <w:uiPriority w:val="21"/>
    <w:qFormat/>
    <w:rsid w:val="00AA0B33"/>
    <w:rPr>
      <w:i/>
      <w:iCs/>
      <w:color w:val="4472C4" w:themeColor="accent1"/>
    </w:rPr>
  </w:style>
  <w:style w:type="character" w:styleId="af1">
    <w:name w:val="Subtle Reference"/>
    <w:basedOn w:val="a0"/>
    <w:uiPriority w:val="31"/>
    <w:qFormat/>
    <w:rsid w:val="00AA0B33"/>
    <w:rPr>
      <w:smallCaps/>
      <w:color w:val="404040" w:themeColor="text1" w:themeTint="BF"/>
    </w:rPr>
  </w:style>
  <w:style w:type="character" w:styleId="af2">
    <w:name w:val="Intense Reference"/>
    <w:basedOn w:val="a0"/>
    <w:uiPriority w:val="32"/>
    <w:qFormat/>
    <w:rsid w:val="00AA0B33"/>
    <w:rPr>
      <w:b/>
      <w:bCs/>
      <w:smallCaps/>
      <w:color w:val="4472C4" w:themeColor="accent1"/>
      <w:spacing w:val="5"/>
    </w:rPr>
  </w:style>
  <w:style w:type="character" w:styleId="af3">
    <w:name w:val="Book Title"/>
    <w:basedOn w:val="a0"/>
    <w:uiPriority w:val="33"/>
    <w:qFormat/>
    <w:rsid w:val="00AA0B33"/>
    <w:rPr>
      <w:b/>
      <w:bCs/>
      <w:i/>
      <w:iC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AA0B33"/>
    <w:pPr>
      <w:outlineLvl w:val="9"/>
    </w:pPr>
  </w:style>
  <w:style w:type="table" w:styleId="af5">
    <w:name w:val="Table Grid"/>
    <w:basedOn w:val="a1"/>
    <w:uiPriority w:val="39"/>
    <w:rsid w:val="00AA0B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a1"/>
    <w:uiPriority w:val="40"/>
    <w:rsid w:val="005418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List Paragraph"/>
    <w:basedOn w:val="a"/>
    <w:uiPriority w:val="34"/>
    <w:qFormat/>
    <w:rsid w:val="00AA7C7A"/>
    <w:pPr>
      <w:ind w:left="720"/>
      <w:contextualSpacing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C57075-0A85-4F79-98BE-67E569233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5</Pages>
  <Words>924</Words>
  <Characters>5271</Characters>
  <Application>Microsoft Office Word</Application>
  <DocSecurity>0</DocSecurity>
  <Lines>43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11</cp:revision>
  <dcterms:created xsi:type="dcterms:W3CDTF">2023-04-20T07:21:00Z</dcterms:created>
  <dcterms:modified xsi:type="dcterms:W3CDTF">2023-04-24T04:29:00Z</dcterms:modified>
</cp:coreProperties>
</file>